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8F9D" w14:textId="535F7EA5" w:rsidR="00C71FC1" w:rsidRDefault="00E646E7" w:rsidP="00100DC1">
      <w:pPr>
        <w:jc w:val="center"/>
        <w:rPr>
          <w:b/>
          <w:u w:val="single"/>
        </w:rPr>
      </w:pPr>
      <w:r>
        <w:rPr>
          <w:b/>
          <w:u w:val="single"/>
        </w:rPr>
        <w:t>Thème</w:t>
      </w:r>
      <w:r w:rsidR="00100DC1" w:rsidRPr="00100DC1">
        <w:rPr>
          <w:b/>
          <w:u w:val="single"/>
        </w:rPr>
        <w:t xml:space="preserve"> n° </w:t>
      </w:r>
      <w:r w:rsidR="007F3722">
        <w:rPr>
          <w:b/>
          <w:u w:val="single"/>
        </w:rPr>
        <w:t>6</w:t>
      </w:r>
    </w:p>
    <w:p w14:paraId="4B3D4DE1" w14:textId="77777777" w:rsidR="00111475" w:rsidRDefault="00111475" w:rsidP="00100DC1">
      <w:pPr>
        <w:jc w:val="center"/>
        <w:rPr>
          <w:b/>
          <w:u w:val="single"/>
        </w:rPr>
      </w:pPr>
    </w:p>
    <w:p w14:paraId="09E19466" w14:textId="6F9DF9D5" w:rsidR="006A0AAC" w:rsidRPr="005C7F24" w:rsidRDefault="00B12B91" w:rsidP="00100DC1">
      <w:pPr>
        <w:jc w:val="center"/>
        <w:rPr>
          <w:b/>
        </w:rPr>
      </w:pPr>
      <w:r>
        <w:rPr>
          <w:b/>
        </w:rPr>
        <w:t>Les d</w:t>
      </w:r>
      <w:r w:rsidR="002D5F9E">
        <w:rPr>
          <w:b/>
        </w:rPr>
        <w:t>ouze</w:t>
      </w:r>
      <w:r w:rsidR="00E646E7" w:rsidRPr="005C7F24">
        <w:rPr>
          <w:b/>
        </w:rPr>
        <w:t xml:space="preserve"> </w:t>
      </w:r>
      <w:r>
        <w:rPr>
          <w:b/>
        </w:rPr>
        <w:t xml:space="preserve">premiers </w:t>
      </w:r>
      <w:r w:rsidR="00E646E7" w:rsidRPr="005C7F24">
        <w:rPr>
          <w:b/>
        </w:rPr>
        <w:t>siècles d’aventure chrétienne</w:t>
      </w:r>
      <w:r w:rsidR="002D173C">
        <w:rPr>
          <w:b/>
        </w:rPr>
        <w:t> </w:t>
      </w:r>
    </w:p>
    <w:p w14:paraId="2E06B07F" w14:textId="77777777" w:rsidR="006A0AAC" w:rsidRDefault="006A0AAC" w:rsidP="00E646E7">
      <w:pPr>
        <w:rPr>
          <w:b/>
        </w:rPr>
      </w:pPr>
    </w:p>
    <w:p w14:paraId="51ADCEC1" w14:textId="09C9E123" w:rsidR="006A0AAC" w:rsidRPr="00E646E7" w:rsidRDefault="00327C3D" w:rsidP="00E646E7">
      <w:pPr>
        <w:jc w:val="center"/>
        <w:rPr>
          <w:i/>
        </w:rPr>
      </w:pPr>
      <w:r>
        <w:rPr>
          <w:i/>
        </w:rPr>
        <w:t>D</w:t>
      </w:r>
      <w:r w:rsidR="00DD0D5E">
        <w:rPr>
          <w:i/>
        </w:rPr>
        <w:t>ouze</w:t>
      </w:r>
      <w:r w:rsidR="00F23C6A">
        <w:rPr>
          <w:i/>
        </w:rPr>
        <w:t xml:space="preserve"> siècles en </w:t>
      </w:r>
      <w:r w:rsidR="00BD093A">
        <w:rPr>
          <w:i/>
        </w:rPr>
        <w:t>cinq</w:t>
      </w:r>
      <w:r w:rsidR="00F23C6A">
        <w:rPr>
          <w:i/>
        </w:rPr>
        <w:t xml:space="preserve"> étapes et</w:t>
      </w:r>
      <w:r w:rsidR="00E646E7" w:rsidRPr="00E646E7">
        <w:rPr>
          <w:i/>
        </w:rPr>
        <w:t xml:space="preserve"> une heure et demie</w:t>
      </w:r>
    </w:p>
    <w:p w14:paraId="13E19B0E" w14:textId="77777777" w:rsidR="000C67E1" w:rsidRPr="00C71FC1" w:rsidRDefault="000C67E1" w:rsidP="00E646E7">
      <w:pPr>
        <w:rPr>
          <w:b/>
          <w:i/>
        </w:rPr>
      </w:pPr>
    </w:p>
    <w:p w14:paraId="510632DD" w14:textId="77777777" w:rsidR="00100DC1" w:rsidRDefault="00E646E7" w:rsidP="00E646E7">
      <w:r>
        <w:rPr>
          <w:b/>
          <w:i/>
        </w:rPr>
        <w:t>Fil conducteur :</w:t>
      </w:r>
      <w:r>
        <w:t xml:space="preserve"> comment inscrivez-vous votre parcours personnel dans cette grande « aventure » humaine et spirituelle ?</w:t>
      </w:r>
    </w:p>
    <w:p w14:paraId="75DA2CC3" w14:textId="77777777" w:rsidR="00E646E7" w:rsidRDefault="00E646E7" w:rsidP="00E646E7"/>
    <w:p w14:paraId="4DF424EF" w14:textId="3E5F2BEB" w:rsidR="00E646E7" w:rsidRDefault="00E646E7" w:rsidP="00E646E7">
      <w:r w:rsidRPr="00E646E7">
        <w:rPr>
          <w:b/>
          <w:i/>
        </w:rPr>
        <w:t>Questions</w:t>
      </w:r>
      <w:r w:rsidR="00507B8D">
        <w:t xml:space="preserve"> : </w:t>
      </w:r>
      <w:r>
        <w:t>- les chrétiens du 1</w:t>
      </w:r>
      <w:r w:rsidRPr="00E646E7">
        <w:rPr>
          <w:vertAlign w:val="superscript"/>
        </w:rPr>
        <w:t>er</w:t>
      </w:r>
      <w:r>
        <w:t xml:space="preserve"> siècle ou du Moyen-Age nous ressemblaient-ils ?</w:t>
      </w:r>
    </w:p>
    <w:p w14:paraId="6424A5F1" w14:textId="05462CB2" w:rsidR="001625A1" w:rsidRDefault="001625A1" w:rsidP="00E646E7">
      <w:r>
        <w:t xml:space="preserve">                   </w:t>
      </w:r>
      <w:r w:rsidR="0084200E">
        <w:t xml:space="preserve"> </w:t>
      </w:r>
      <w:r>
        <w:t>- votre découverte personne</w:t>
      </w:r>
      <w:r w:rsidR="00B35629">
        <w:t>lle du Christ est unique et, en même temps, ell</w:t>
      </w:r>
      <w:r w:rsidR="003F334D">
        <w:t>e</w:t>
      </w:r>
      <w:r w:rsidR="00B35629">
        <w:t xml:space="preserve"> s’inscrit</w:t>
      </w:r>
      <w:r w:rsidR="003F334D">
        <w:t xml:space="preserve"> </w:t>
      </w:r>
      <w:r w:rsidR="00CA3942">
        <w:t xml:space="preserve">dans la « longue marche » </w:t>
      </w:r>
      <w:r w:rsidR="003B73B9">
        <w:t>de millions de chr</w:t>
      </w:r>
      <w:r w:rsidR="003A7701">
        <w:t>é</w:t>
      </w:r>
      <w:r w:rsidR="003B73B9">
        <w:t xml:space="preserve">tiens depuis </w:t>
      </w:r>
      <w:r w:rsidR="003A7701">
        <w:t>vingt siècles</w:t>
      </w:r>
      <w:r w:rsidR="00FA1088">
        <w:t xml:space="preserve"> et </w:t>
      </w:r>
      <w:r w:rsidR="00C1779F">
        <w:t>p</w:t>
      </w:r>
      <w:r w:rsidR="00FA1088">
        <w:t>répare celle des chrétiens à venir,</w:t>
      </w:r>
    </w:p>
    <w:p w14:paraId="2A39B47A" w14:textId="1DA79ACD" w:rsidR="00E646E7" w:rsidRDefault="00E646E7" w:rsidP="00E646E7">
      <w:r>
        <w:t xml:space="preserve">                   </w:t>
      </w:r>
      <w:r w:rsidR="00507B8D">
        <w:t xml:space="preserve"> </w:t>
      </w:r>
      <w:r>
        <w:t xml:space="preserve">- </w:t>
      </w:r>
      <w:r w:rsidR="001A6882">
        <w:t xml:space="preserve">nous sommes en banlieue parisienne : </w:t>
      </w:r>
      <w:r>
        <w:t>qu</w:t>
      </w:r>
      <w:r w:rsidR="00FF09CB">
        <w:t>’</w:t>
      </w:r>
      <w:r>
        <w:t>e</w:t>
      </w:r>
      <w:r w:rsidR="00FF09CB">
        <w:t>st-ce qui nous unit</w:t>
      </w:r>
      <w:r>
        <w:t xml:space="preserve"> aujourd’hui </w:t>
      </w:r>
      <w:r w:rsidR="00DA6311">
        <w:t>aux</w:t>
      </w:r>
      <w:r>
        <w:t xml:space="preserve"> chrétiens </w:t>
      </w:r>
      <w:r w:rsidR="00420877">
        <w:t>du Kerala</w:t>
      </w:r>
      <w:r>
        <w:t xml:space="preserve"> en Inde</w:t>
      </w:r>
      <w:r w:rsidR="00636B43">
        <w:t xml:space="preserve"> ou </w:t>
      </w:r>
      <w:r w:rsidR="00DA6311">
        <w:t xml:space="preserve">à </w:t>
      </w:r>
      <w:r w:rsidR="000D6B78">
        <w:t>c</w:t>
      </w:r>
      <w:r w:rsidR="00636B43">
        <w:t>eux de Yaoundé au Cameroun ?</w:t>
      </w:r>
    </w:p>
    <w:p w14:paraId="02CD6306" w14:textId="77777777" w:rsidR="00636B43" w:rsidRDefault="00636B43" w:rsidP="00E646E7"/>
    <w:p w14:paraId="1C5C8139" w14:textId="77777777" w:rsidR="00636B43" w:rsidRDefault="00636B43" w:rsidP="00E646E7"/>
    <w:p w14:paraId="23D62959" w14:textId="6D615533" w:rsidR="0050638E" w:rsidRDefault="00636B43" w:rsidP="00627227">
      <w:pPr>
        <w:rPr>
          <w:b/>
          <w:i/>
        </w:rPr>
      </w:pPr>
      <w:r>
        <w:rPr>
          <w:b/>
          <w:i/>
        </w:rPr>
        <w:t>L‘aventure chrétienne en dix étapes</w:t>
      </w:r>
      <w:r w:rsidR="00461A16">
        <w:rPr>
          <w:b/>
          <w:i/>
        </w:rPr>
        <w:t> </w:t>
      </w:r>
      <w:r w:rsidR="00F0159B">
        <w:rPr>
          <w:b/>
          <w:i/>
        </w:rPr>
        <w:t>(dont cinq aujourd’hu</w:t>
      </w:r>
      <w:r w:rsidR="000A501B">
        <w:rPr>
          <w:b/>
          <w:i/>
        </w:rPr>
        <w:t>i) :</w:t>
      </w:r>
    </w:p>
    <w:p w14:paraId="69FD0A4E" w14:textId="77777777" w:rsidR="00111475" w:rsidRDefault="00111475" w:rsidP="00627227">
      <w:pPr>
        <w:rPr>
          <w:b/>
          <w:i/>
        </w:rPr>
      </w:pPr>
    </w:p>
    <w:p w14:paraId="2B813D69" w14:textId="77777777" w:rsidR="00F22A99" w:rsidRDefault="00F22A99" w:rsidP="00F22A99"/>
    <w:p w14:paraId="181DAE47" w14:textId="0E904955" w:rsidR="00507F00" w:rsidRDefault="00636B43" w:rsidP="00111475">
      <w:r>
        <w:rPr>
          <w:b/>
          <w:i/>
        </w:rPr>
        <w:t>1</w:t>
      </w:r>
      <w:r w:rsidR="00507F00" w:rsidRPr="00507F00">
        <w:rPr>
          <w:b/>
          <w:i/>
        </w:rPr>
        <w:t xml:space="preserve"> – </w:t>
      </w:r>
      <w:r>
        <w:rPr>
          <w:b/>
          <w:i/>
        </w:rPr>
        <w:t xml:space="preserve">Première étape : </w:t>
      </w:r>
      <w:r w:rsidRPr="00636B43">
        <w:t>la période apostolique</w:t>
      </w:r>
      <w:r>
        <w:rPr>
          <w:b/>
          <w:i/>
        </w:rPr>
        <w:t xml:space="preserve"> </w:t>
      </w:r>
      <w:r w:rsidRPr="00636B43">
        <w:t>et les tout premiers chrétiens</w:t>
      </w:r>
      <w:r w:rsidR="00507B8D">
        <w:t xml:space="preserve"> (a</w:t>
      </w:r>
      <w:r>
        <w:t>nnées 30 – 100)</w:t>
      </w:r>
    </w:p>
    <w:p w14:paraId="5059EFF6" w14:textId="7AB7D941" w:rsidR="00851CF5" w:rsidRDefault="00851CF5" w:rsidP="00111475">
      <w:r>
        <w:t xml:space="preserve">           </w:t>
      </w:r>
    </w:p>
    <w:p w14:paraId="7A169223" w14:textId="1BA6C321" w:rsidR="00931792" w:rsidRDefault="00FA28D5" w:rsidP="00931792">
      <w:pPr>
        <w:pStyle w:val="Paragraphedeliste"/>
        <w:numPr>
          <w:ilvl w:val="0"/>
          <w:numId w:val="27"/>
        </w:numPr>
      </w:pPr>
      <w:r>
        <w:t>a</w:t>
      </w:r>
      <w:r w:rsidR="00931792">
        <w:t xml:space="preserve">près la Pentecôte, les </w:t>
      </w:r>
      <w:r w:rsidR="00360DB0">
        <w:t>apôt</w:t>
      </w:r>
      <w:r w:rsidR="004C2B99">
        <w:t>r</w:t>
      </w:r>
      <w:r w:rsidR="00360DB0">
        <w:t>es et disciples</w:t>
      </w:r>
      <w:r w:rsidR="00081698">
        <w:t xml:space="preserve">, « témoins » </w:t>
      </w:r>
      <w:r w:rsidR="00360DB0">
        <w:t xml:space="preserve">de Jésus </w:t>
      </w:r>
      <w:r w:rsidR="004C2B99">
        <w:t xml:space="preserve">prêchent le Christ </w:t>
      </w:r>
      <w:r w:rsidR="004C1EC6">
        <w:t xml:space="preserve">ressuscité </w:t>
      </w:r>
      <w:r w:rsidR="00104E2A">
        <w:t>à leurs compatriotes,</w:t>
      </w:r>
      <w:r w:rsidR="004C1EC6">
        <w:t xml:space="preserve"> juifs </w:t>
      </w:r>
      <w:r w:rsidR="004F1B53">
        <w:t>de Palestine</w:t>
      </w:r>
      <w:r w:rsidR="00B700E1">
        <w:t>,</w:t>
      </w:r>
    </w:p>
    <w:p w14:paraId="4FC3EECF" w14:textId="4EB820C8" w:rsidR="00C50CDD" w:rsidRDefault="00B700E1" w:rsidP="00B700E1">
      <w:pPr>
        <w:pStyle w:val="Paragraphedeliste"/>
        <w:numPr>
          <w:ilvl w:val="0"/>
          <w:numId w:val="27"/>
        </w:numPr>
      </w:pPr>
      <w:r>
        <w:t>l</w:t>
      </w:r>
      <w:r w:rsidR="00711345">
        <w:t>e christianisme</w:t>
      </w:r>
      <w:r w:rsidR="009328B1">
        <w:t xml:space="preserve"> est</w:t>
      </w:r>
      <w:r w:rsidR="00711345">
        <w:t xml:space="preserve"> né du judaï</w:t>
      </w:r>
      <w:r w:rsidR="00C15F8D">
        <w:t>sme</w:t>
      </w:r>
      <w:r w:rsidR="00C071C6">
        <w:t xml:space="preserve"> : les tout premiers </w:t>
      </w:r>
      <w:r w:rsidR="00C50CDD">
        <w:t>croyants en Jésus</w:t>
      </w:r>
      <w:r w:rsidR="00C071C6">
        <w:t xml:space="preserve"> </w:t>
      </w:r>
      <w:r w:rsidR="00D83FB3">
        <w:t xml:space="preserve">continuent de mener </w:t>
      </w:r>
      <w:r>
        <w:t xml:space="preserve">    </w:t>
      </w:r>
      <w:r w:rsidR="00D83FB3">
        <w:t>une vie de juifs pieux</w:t>
      </w:r>
      <w:r w:rsidR="00AF1EB5">
        <w:t xml:space="preserve"> et sont considérés comme </w:t>
      </w:r>
      <w:r w:rsidR="00DC7D3B">
        <w:t xml:space="preserve">un nouveau groupe de juifs mais…ils </w:t>
      </w:r>
      <w:r w:rsidR="00056A4E">
        <w:t xml:space="preserve">reçoivent le baptême </w:t>
      </w:r>
      <w:r w:rsidR="00225403">
        <w:t>au nom de Jésus,</w:t>
      </w:r>
      <w:r w:rsidR="00A31F2D">
        <w:t xml:space="preserve"> forment des communautés fraternelles</w:t>
      </w:r>
      <w:r w:rsidR="00640F72">
        <w:t xml:space="preserve"> et partagent la fraction du pain en mémoire </w:t>
      </w:r>
      <w:r w:rsidR="00B51B5D">
        <w:t>du de</w:t>
      </w:r>
      <w:r w:rsidR="008676BC">
        <w:t>r</w:t>
      </w:r>
      <w:r w:rsidR="00B51B5D">
        <w:t>nier repas de Jésus</w:t>
      </w:r>
      <w:r w:rsidR="00001515">
        <w:t>,</w:t>
      </w:r>
    </w:p>
    <w:p w14:paraId="568D3357" w14:textId="6AE266BB" w:rsidR="00C50CDD" w:rsidRDefault="00832F2E" w:rsidP="00C15F8D">
      <w:pPr>
        <w:pStyle w:val="Paragraphedeliste"/>
        <w:numPr>
          <w:ilvl w:val="0"/>
          <w:numId w:val="27"/>
        </w:numPr>
      </w:pPr>
      <w:r>
        <w:t>à</w:t>
      </w:r>
      <w:r w:rsidR="005F6D74">
        <w:t xml:space="preserve"> ces juifs araméens se joignent des juifs hellénisés</w:t>
      </w:r>
      <w:r w:rsidR="004B7849">
        <w:t xml:space="preserve"> de la diaspora et des tensions naissent</w:t>
      </w:r>
      <w:r w:rsidR="005E1DEA">
        <w:t xml:space="preserve"> (cf. le martyre d’Etienne)</w:t>
      </w:r>
      <w:r w:rsidR="00E265BF">
        <w:t xml:space="preserve"> ; </w:t>
      </w:r>
      <w:r w:rsidR="00AA3E34">
        <w:t>ceux qui sont persécutés fuient en Samarie ou à Antioche</w:t>
      </w:r>
      <w:r w:rsidR="004D5885">
        <w:t> ; c’est là que naît l</w:t>
      </w:r>
      <w:r w:rsidR="00A35A76">
        <w:t xml:space="preserve">a dénomination </w:t>
      </w:r>
      <w:r w:rsidR="004D5885">
        <w:t>de « chrétien</w:t>
      </w:r>
      <w:r w:rsidR="00A35A76">
        <w:t>s</w:t>
      </w:r>
      <w:r w:rsidR="004D5885">
        <w:t> »</w:t>
      </w:r>
      <w:r w:rsidR="00A35A76">
        <w:t xml:space="preserve">   qui les distingu</w:t>
      </w:r>
      <w:r w:rsidR="00690B34">
        <w:t xml:space="preserve">e des autres groupes religieux, </w:t>
      </w:r>
    </w:p>
    <w:p w14:paraId="15DD4F1E" w14:textId="6121D32A" w:rsidR="00C15F8D" w:rsidRDefault="00370B73" w:rsidP="00370B73">
      <w:pPr>
        <w:pStyle w:val="Paragraphedeliste"/>
        <w:numPr>
          <w:ilvl w:val="0"/>
          <w:numId w:val="27"/>
        </w:numPr>
      </w:pPr>
      <w:r>
        <w:t>l</w:t>
      </w:r>
      <w:r w:rsidR="00670B7A">
        <w:t>’</w:t>
      </w:r>
      <w:r w:rsidR="00C15F8D">
        <w:t>année</w:t>
      </w:r>
      <w:r w:rsidR="00A97E2B">
        <w:t xml:space="preserve"> </w:t>
      </w:r>
      <w:r w:rsidR="00C15F8D">
        <w:t xml:space="preserve">49 </w:t>
      </w:r>
      <w:r w:rsidR="00A97E2B">
        <w:t>est</w:t>
      </w:r>
      <w:r w:rsidR="00C15F8D">
        <w:t xml:space="preserve"> cruciale : le concile de Jérusalem et l’incident d’Antioche</w:t>
      </w:r>
      <w:r w:rsidR="0081329E">
        <w:t xml:space="preserve"> entre Pierre et Paul</w:t>
      </w:r>
      <w:r w:rsidR="00C15F8D">
        <w:t>. Question : la communauté chrétienne doit-elle ou non rester dans la mouvance juive ? Réponse :</w:t>
      </w:r>
      <w:r w:rsidR="00C15F8D" w:rsidRPr="00C15F8D">
        <w:t xml:space="preserve"> </w:t>
      </w:r>
      <w:r w:rsidR="00C15F8D">
        <w:t>le christianisme doit être autonome</w:t>
      </w:r>
      <w:r w:rsidR="00356621">
        <w:t>,</w:t>
      </w:r>
    </w:p>
    <w:p w14:paraId="6630F94E" w14:textId="77777777" w:rsidR="00356621" w:rsidRDefault="00356621" w:rsidP="00636B43">
      <w:pPr>
        <w:pStyle w:val="Paragraphedeliste"/>
        <w:numPr>
          <w:ilvl w:val="0"/>
          <w:numId w:val="27"/>
        </w:numPr>
      </w:pPr>
      <w:r>
        <w:t>la dispersion des Apôtres et des premiers disciples à travers le monde,</w:t>
      </w:r>
    </w:p>
    <w:p w14:paraId="7FD90325" w14:textId="0A724E18" w:rsidR="00636B43" w:rsidRDefault="00636B43" w:rsidP="00636B43">
      <w:pPr>
        <w:pStyle w:val="Paragraphedeliste"/>
        <w:numPr>
          <w:ilvl w:val="0"/>
          <w:numId w:val="27"/>
        </w:numPr>
      </w:pPr>
      <w:r>
        <w:t>la greffe du christianisme sur le monde gréco-romain</w:t>
      </w:r>
      <w:r w:rsidR="004D4D73">
        <w:t> : le message de l’Evan</w:t>
      </w:r>
      <w:r w:rsidR="00057E08">
        <w:t xml:space="preserve">gile parle aux </w:t>
      </w:r>
      <w:r w:rsidR="008B4104">
        <w:t>p</w:t>
      </w:r>
      <w:r w:rsidR="00057E08">
        <w:t>auvres, aux femmes et enfants, aux esclaves</w:t>
      </w:r>
      <w:r w:rsidR="008B4104">
        <w:t>, à ceux dont la vie est dure</w:t>
      </w:r>
      <w:r w:rsidR="00EF7485">
        <w:t xml:space="preserve"> mais aussi à de riches</w:t>
      </w:r>
      <w:r w:rsidR="00A74E0A">
        <w:t xml:space="preserve"> </w:t>
      </w:r>
      <w:r w:rsidR="00474A99">
        <w:t>patriciens ou à des soldats</w:t>
      </w:r>
      <w:r w:rsidR="00EE4F78">
        <w:t xml:space="preserve">. Cependant, </w:t>
      </w:r>
      <w:r w:rsidR="00E760CD">
        <w:t xml:space="preserve">ce message </w:t>
      </w:r>
      <w:r w:rsidR="00AE7FE8">
        <w:t>va à contre-courant de</w:t>
      </w:r>
      <w:r w:rsidR="00450265">
        <w:t>s comportements laxistes</w:t>
      </w:r>
      <w:r w:rsidR="002B4AF7">
        <w:t>,</w:t>
      </w:r>
      <w:r w:rsidR="00787727">
        <w:t xml:space="preserve"> de domination, </w:t>
      </w:r>
      <w:r w:rsidR="00450265">
        <w:t>de luxe et d’argent</w:t>
      </w:r>
      <w:r w:rsidR="00787727">
        <w:t xml:space="preserve"> de la société impériale</w:t>
      </w:r>
      <w:r w:rsidR="00A21496">
        <w:t xml:space="preserve"> et de divinisation de l’Etat.</w:t>
      </w:r>
      <w:r w:rsidR="001629CC">
        <w:t xml:space="preserve"> D’où les persécutions ultérieures.</w:t>
      </w:r>
    </w:p>
    <w:p w14:paraId="435A8C2A" w14:textId="186AA6B7" w:rsidR="00356621" w:rsidRDefault="00356621" w:rsidP="00356621">
      <w:pPr>
        <w:ind w:left="540"/>
      </w:pPr>
      <w:r>
        <w:t xml:space="preserve"> </w:t>
      </w:r>
    </w:p>
    <w:p w14:paraId="4E8A7DD7" w14:textId="77777777" w:rsidR="00D15F22" w:rsidRDefault="00D15F22" w:rsidP="00356621">
      <w:pPr>
        <w:ind w:left="540"/>
      </w:pPr>
    </w:p>
    <w:p w14:paraId="79ABDA18" w14:textId="77777777" w:rsidR="00636B43" w:rsidRDefault="00356621" w:rsidP="00636B43">
      <w:bookmarkStart w:id="0" w:name="_GoBack"/>
      <w:bookmarkEnd w:id="0"/>
      <w:r>
        <w:t xml:space="preserve">  </w:t>
      </w:r>
    </w:p>
    <w:p w14:paraId="50DABDE2" w14:textId="77777777" w:rsidR="00D45047" w:rsidRPr="00F2570A" w:rsidRDefault="00636B43" w:rsidP="00D45047">
      <w:r>
        <w:rPr>
          <w:b/>
          <w:i/>
        </w:rPr>
        <w:t>2</w:t>
      </w:r>
      <w:r w:rsidR="00D45047" w:rsidRPr="00D45047">
        <w:rPr>
          <w:b/>
          <w:i/>
        </w:rPr>
        <w:t xml:space="preserve"> – </w:t>
      </w:r>
      <w:r w:rsidR="00F2570A">
        <w:rPr>
          <w:b/>
          <w:i/>
        </w:rPr>
        <w:t xml:space="preserve">Deuxième étape : </w:t>
      </w:r>
      <w:r w:rsidR="00F2570A">
        <w:t xml:space="preserve">l’expansion malgré les difficultés de tous ordres : </w:t>
      </w:r>
      <w:r w:rsidR="00582539">
        <w:t>2</w:t>
      </w:r>
      <w:r w:rsidR="00582539" w:rsidRPr="00582539">
        <w:rPr>
          <w:vertAlign w:val="superscript"/>
        </w:rPr>
        <w:t>ième</w:t>
      </w:r>
      <w:r w:rsidR="00F2570A">
        <w:t xml:space="preserve"> et 3</w:t>
      </w:r>
      <w:r w:rsidR="00F2570A" w:rsidRPr="00F2570A">
        <w:rPr>
          <w:vertAlign w:val="superscript"/>
        </w:rPr>
        <w:t>ième</w:t>
      </w:r>
      <w:r w:rsidR="00F2570A">
        <w:t xml:space="preserve"> siècles</w:t>
      </w:r>
    </w:p>
    <w:p w14:paraId="72B367FB" w14:textId="77777777" w:rsidR="00D45047" w:rsidRDefault="00D45047" w:rsidP="00D45047">
      <w:pPr>
        <w:rPr>
          <w:b/>
          <w:i/>
        </w:rPr>
      </w:pPr>
    </w:p>
    <w:p w14:paraId="08D33A0C" w14:textId="2A669D87" w:rsidR="003D0652" w:rsidRDefault="00D45047" w:rsidP="00D45047">
      <w:r>
        <w:rPr>
          <w:b/>
          <w:i/>
        </w:rPr>
        <w:t xml:space="preserve">      </w:t>
      </w:r>
      <w:r w:rsidR="00F2570A" w:rsidRPr="00FC297B">
        <w:rPr>
          <w:i/>
          <w:iCs/>
        </w:rPr>
        <w:t>Difficultés externes</w:t>
      </w:r>
      <w:r w:rsidR="00F2570A">
        <w:t> </w:t>
      </w:r>
      <w:r w:rsidR="00FA1738">
        <w:t xml:space="preserve">à partir du moment où les chrétiens deviennent une minorité </w:t>
      </w:r>
      <w:r w:rsidR="003C3A90">
        <w:t xml:space="preserve">importante dans un monde qui ne </w:t>
      </w:r>
      <w:r w:rsidR="00FA1738">
        <w:t>les</w:t>
      </w:r>
      <w:r w:rsidR="00F2570A">
        <w:t xml:space="preserve"> </w:t>
      </w:r>
      <w:r w:rsidR="003C3A90">
        <w:t>comprend pas</w:t>
      </w:r>
      <w:r w:rsidR="006C76D5">
        <w:t xml:space="preserve"> </w:t>
      </w:r>
      <w:r w:rsidR="00E92231">
        <w:t>e</w:t>
      </w:r>
      <w:r w:rsidR="006C76D5">
        <w:t>t les considère comme une secte</w:t>
      </w:r>
      <w:r w:rsidR="00325F0D">
        <w:t xml:space="preserve"> superstit</w:t>
      </w:r>
      <w:r w:rsidR="00F23806">
        <w:t>i</w:t>
      </w:r>
      <w:r w:rsidR="00325F0D">
        <w:t xml:space="preserve">euse </w:t>
      </w:r>
      <w:r w:rsidR="00F23806">
        <w:t>et dangereuse.</w:t>
      </w:r>
      <w:r w:rsidR="002D2DE4">
        <w:t xml:space="preserve"> </w:t>
      </w:r>
      <w:r w:rsidR="001739BA">
        <w:t>Ils sont victimes de calomnies</w:t>
      </w:r>
      <w:r w:rsidR="009C4972">
        <w:t xml:space="preserve"> et de</w:t>
      </w:r>
      <w:r w:rsidR="00737279">
        <w:t xml:space="preserve"> </w:t>
      </w:r>
      <w:r w:rsidR="00F2570A">
        <w:t xml:space="preserve">persécutions </w:t>
      </w:r>
      <w:r w:rsidR="00782D33">
        <w:t>–</w:t>
      </w:r>
      <w:r w:rsidR="00663318">
        <w:t xml:space="preserve"> </w:t>
      </w:r>
      <w:r w:rsidR="00782D33">
        <w:t xml:space="preserve">incendie de Rome en 64 dont les accuse Néron </w:t>
      </w:r>
      <w:r w:rsidR="00E07097">
        <w:t xml:space="preserve">- </w:t>
      </w:r>
      <w:r w:rsidR="007B49E4">
        <w:t xml:space="preserve">et </w:t>
      </w:r>
      <w:r w:rsidR="00F2570A">
        <w:t>jusqu’en 313</w:t>
      </w:r>
      <w:r w:rsidR="00A33F7C">
        <w:t xml:space="preserve">. </w:t>
      </w:r>
    </w:p>
    <w:p w14:paraId="15F816CE" w14:textId="6F9EEE59" w:rsidR="00D06C6E" w:rsidRDefault="00EC1838" w:rsidP="00D45047">
      <w:r>
        <w:t xml:space="preserve">       </w:t>
      </w:r>
      <w:r w:rsidR="00C24801">
        <w:t>Beaucoup sont des martyrs</w:t>
      </w:r>
      <w:r w:rsidR="00CA0CF0">
        <w:t xml:space="preserve"> : </w:t>
      </w:r>
      <w:r w:rsidR="003D0652">
        <w:t xml:space="preserve">Pierre et Paul à Rome, </w:t>
      </w:r>
      <w:r w:rsidR="00CA0CF0">
        <w:t xml:space="preserve">l’évêque Pothin et </w:t>
      </w:r>
      <w:r w:rsidR="00F15A7B">
        <w:t xml:space="preserve">l’esclave </w:t>
      </w:r>
      <w:r w:rsidR="00CA0CF0">
        <w:t>Blandine à Lyon en 177</w:t>
      </w:r>
      <w:r w:rsidR="00756A99">
        <w:t xml:space="preserve">, </w:t>
      </w:r>
      <w:r w:rsidR="00577610">
        <w:t xml:space="preserve">la noble Perpétue et l’esclave Félicité à Carthage en 203, </w:t>
      </w:r>
      <w:r w:rsidR="00AF7A28">
        <w:t>Cyprien, évêque de Carthage en 258</w:t>
      </w:r>
      <w:r w:rsidR="00C45B97">
        <w:t>….</w:t>
      </w:r>
      <w:r w:rsidR="00510A23">
        <w:t>A partir de 303, les persécutions de Di</w:t>
      </w:r>
      <w:r w:rsidR="00E45DD3">
        <w:t>o</w:t>
      </w:r>
      <w:r w:rsidR="00510A23">
        <w:t>clétien laissent un souvenir terrifiant</w:t>
      </w:r>
      <w:r w:rsidR="00E45DD3">
        <w:t>, surtout en Orient</w:t>
      </w:r>
      <w:r w:rsidR="00A45355">
        <w:t xml:space="preserve"> o</w:t>
      </w:r>
      <w:r>
        <w:t xml:space="preserve">ù </w:t>
      </w:r>
      <w:r w:rsidR="00C45B97">
        <w:t>l</w:t>
      </w:r>
      <w:r>
        <w:t xml:space="preserve">es chrétiens </w:t>
      </w:r>
      <w:r w:rsidR="00575157">
        <w:t>sont</w:t>
      </w:r>
      <w:r>
        <w:t xml:space="preserve"> devenus très nombreux (50 % de la population ?)</w:t>
      </w:r>
      <w:r w:rsidR="00876823">
        <w:t xml:space="preserve"> car </w:t>
      </w:r>
      <w:r w:rsidR="001F6613">
        <w:t>« </w:t>
      </w:r>
      <w:r w:rsidR="00876823">
        <w:t>l</w:t>
      </w:r>
      <w:r w:rsidR="001F6613">
        <w:t>e sang des martyrs est une semence de chrétiens ».</w:t>
      </w:r>
      <w:r w:rsidR="00876823">
        <w:t xml:space="preserve"> En grec, le mot martyr signif</w:t>
      </w:r>
      <w:r w:rsidR="00C7409E">
        <w:t>i</w:t>
      </w:r>
      <w:r w:rsidR="00876823">
        <w:t xml:space="preserve">e témoin. </w:t>
      </w:r>
    </w:p>
    <w:p w14:paraId="2012DB5F" w14:textId="5CE33AE7" w:rsidR="00F2570A" w:rsidRDefault="00F2570A" w:rsidP="00D45047">
      <w:r>
        <w:t xml:space="preserve">     </w:t>
      </w:r>
      <w:r w:rsidRPr="00FC297B">
        <w:rPr>
          <w:i/>
          <w:iCs/>
        </w:rPr>
        <w:t>Difficultés internes</w:t>
      </w:r>
      <w:r>
        <w:t> : les discussions et con</w:t>
      </w:r>
      <w:r w:rsidR="00AA06FD">
        <w:t>troverses</w:t>
      </w:r>
      <w:r>
        <w:t xml:space="preserve"> doctrinal</w:t>
      </w:r>
      <w:r w:rsidR="00AA06FD">
        <w:t>es</w:t>
      </w:r>
    </w:p>
    <w:p w14:paraId="1457AABA" w14:textId="77777777" w:rsidR="00AD2BA6" w:rsidRDefault="00AD2BA6" w:rsidP="00D45047"/>
    <w:p w14:paraId="38EEDE4D" w14:textId="77777777" w:rsidR="004F5636" w:rsidRDefault="004F5636" w:rsidP="00D45047">
      <w:r>
        <w:t>Et dans le même temps :</w:t>
      </w:r>
    </w:p>
    <w:p w14:paraId="2E703690" w14:textId="5F5A92B8" w:rsidR="00AD2BA6" w:rsidRDefault="00AD2BA6" w:rsidP="00AD2BA6">
      <w:r>
        <w:t xml:space="preserve">       -</w:t>
      </w:r>
      <w:r w:rsidRPr="00AD2BA6">
        <w:t xml:space="preserve"> </w:t>
      </w:r>
      <w:r>
        <w:t>les premiers Pères de l’Eglise et la naissance de la théologie (Alexandrie, Antioche, Carthage)</w:t>
      </w:r>
      <w:r w:rsidR="0001518A">
        <w:t>.</w:t>
      </w:r>
      <w:r w:rsidR="00DE5CBA">
        <w:t xml:space="preserve"> Les Pères de l’Eglise sont des témoin</w:t>
      </w:r>
      <w:r w:rsidR="008C4F3D">
        <w:t>s de la Tradition</w:t>
      </w:r>
      <w:r w:rsidR="004A29E8">
        <w:t xml:space="preserve">, c’est-à-dire de la </w:t>
      </w:r>
      <w:r w:rsidR="00991EDC">
        <w:t>transmission e</w:t>
      </w:r>
      <w:r w:rsidR="00625D37">
        <w:t xml:space="preserve">t de la </w:t>
      </w:r>
      <w:r w:rsidR="004A29E8">
        <w:t xml:space="preserve">façon </w:t>
      </w:r>
      <w:r w:rsidR="004A29E8">
        <w:lastRenderedPageBreak/>
        <w:t xml:space="preserve">dont l’Evangile </w:t>
      </w:r>
      <w:r w:rsidR="006B356D">
        <w:t>a été vécu dans les premiers siècles.</w:t>
      </w:r>
      <w:r w:rsidR="00BA57C4">
        <w:t xml:space="preserve"> </w:t>
      </w:r>
      <w:r w:rsidR="00611DFA">
        <w:t xml:space="preserve">Ils sont garants de la foi et de la sainteté de l’Eglise. </w:t>
      </w:r>
      <w:r w:rsidR="00A15BCA">
        <w:t>Parmi eux : I</w:t>
      </w:r>
      <w:r w:rsidR="00881167">
        <w:t>g</w:t>
      </w:r>
      <w:r w:rsidR="00A15BCA">
        <w:t>nace d’Ant</w:t>
      </w:r>
      <w:r w:rsidR="00881167">
        <w:t>ioche, Polycarpe de Smyrne, Irénée de Lyon</w:t>
      </w:r>
      <w:r w:rsidR="00BA01FB">
        <w:t xml:space="preserve">, Cyprien de Carthage, </w:t>
      </w:r>
    </w:p>
    <w:p w14:paraId="3F8E54DC" w14:textId="092CA167" w:rsidR="004F5636" w:rsidRDefault="002F1C2D" w:rsidP="00D45047">
      <w:r>
        <w:t xml:space="preserve">       - le </w:t>
      </w:r>
      <w:r w:rsidR="00D15E50">
        <w:t xml:space="preserve">développement de l’initiation chrétienne : </w:t>
      </w:r>
      <w:r w:rsidR="007B402D">
        <w:t xml:space="preserve">la </w:t>
      </w:r>
      <w:r w:rsidR="00D15E50">
        <w:t>prière</w:t>
      </w:r>
      <w:r w:rsidR="004F5636">
        <w:t>,</w:t>
      </w:r>
      <w:r w:rsidR="000D4AC7">
        <w:t xml:space="preserve"> </w:t>
      </w:r>
      <w:r w:rsidR="007B402D">
        <w:t>le</w:t>
      </w:r>
      <w:r w:rsidR="004F5636">
        <w:t xml:space="preserve"> baptême, </w:t>
      </w:r>
      <w:r w:rsidR="000D4AC7">
        <w:t>l’</w:t>
      </w:r>
      <w:r w:rsidR="004F5636">
        <w:t xml:space="preserve">eucharistie, </w:t>
      </w:r>
      <w:r w:rsidR="000D4AC7">
        <w:t xml:space="preserve">la </w:t>
      </w:r>
      <w:r w:rsidR="004F5636">
        <w:t>liturgie,</w:t>
      </w:r>
    </w:p>
    <w:p w14:paraId="525A40EE" w14:textId="174A80D6" w:rsidR="004F5636" w:rsidRDefault="004F5636" w:rsidP="004F5636">
      <w:r>
        <w:t xml:space="preserve">       </w:t>
      </w:r>
      <w:r w:rsidR="008C021E">
        <w:t>-</w:t>
      </w:r>
      <w:r w:rsidR="00A05D3C">
        <w:t xml:space="preserve"> </w:t>
      </w:r>
      <w:r>
        <w:t xml:space="preserve">expansion de l’Eglise pendant ces deux siècles : présence importante de chrétiens en Asie mineure, en Syrie, Palestine, Egypte ; progression en Italie, Afrique du Nord, sud de l’Espagne ; débuts du christianisme en Gaule ; nombreux chrétiens en Arménie, </w:t>
      </w:r>
      <w:r w:rsidR="00E12AEA">
        <w:t>en Ethiopie</w:t>
      </w:r>
      <w:r w:rsidR="000E4284">
        <w:t xml:space="preserve">, </w:t>
      </w:r>
      <w:r>
        <w:t>présence aussi chez les Parthes (Iran) ou sur la côte des Malabars en Inde.</w:t>
      </w:r>
    </w:p>
    <w:p w14:paraId="6B79CF76" w14:textId="77777777" w:rsidR="004F5636" w:rsidRDefault="004F5636" w:rsidP="00D45047"/>
    <w:p w14:paraId="3B18DC60" w14:textId="51FF6181" w:rsidR="00A50483" w:rsidRDefault="000216BA" w:rsidP="00D45047">
      <w:r>
        <w:t xml:space="preserve">A la fin du IIième siècle, s’opère la transformation d’un christianisme de petits groupes </w:t>
      </w:r>
      <w:r w:rsidR="00511F57">
        <w:t>et d’églises de maisons</w:t>
      </w:r>
      <w:r w:rsidR="002B001C">
        <w:t xml:space="preserve"> </w:t>
      </w:r>
      <w:r>
        <w:t>en une Eglise « catholique</w:t>
      </w:r>
      <w:r w:rsidR="004125BD">
        <w:t> » universelle ayant le souci d’</w:t>
      </w:r>
      <w:r>
        <w:t>une unité doctrinale et institutionnelle</w:t>
      </w:r>
      <w:r w:rsidR="005F3DB9">
        <w:t>, notamment grâce à des échan</w:t>
      </w:r>
      <w:r w:rsidR="006C727C">
        <w:t>ges épistolaires</w:t>
      </w:r>
      <w:r w:rsidR="00FB51E2">
        <w:t xml:space="preserve"> au sein du réseau des</w:t>
      </w:r>
      <w:r w:rsidR="00407C7A">
        <w:t xml:space="preserve"> </w:t>
      </w:r>
      <w:r w:rsidR="00FB51E2">
        <w:t>évêques</w:t>
      </w:r>
      <w:r w:rsidR="00E04BF5">
        <w:t>, con</w:t>
      </w:r>
      <w:r w:rsidR="00CD40B6">
        <w:t>sidérés comme successeurs des Apôtres.</w:t>
      </w:r>
    </w:p>
    <w:p w14:paraId="43CB281D" w14:textId="77777777" w:rsidR="000216BA" w:rsidRPr="00F2570A" w:rsidRDefault="000216BA" w:rsidP="00D45047">
      <w:r>
        <w:t xml:space="preserve"> </w:t>
      </w:r>
    </w:p>
    <w:p w14:paraId="63CEC72F" w14:textId="77777777" w:rsidR="001D1139" w:rsidRDefault="009B14E5" w:rsidP="00F2570A">
      <w:r>
        <w:t xml:space="preserve">          </w:t>
      </w:r>
    </w:p>
    <w:p w14:paraId="69667D8D" w14:textId="2C034894" w:rsidR="001D1139" w:rsidRDefault="002D4354" w:rsidP="00D45047">
      <w:r>
        <w:t>Référence</w:t>
      </w:r>
      <w:r w:rsidR="000C153C">
        <w:t>s</w:t>
      </w:r>
      <w:r>
        <w:t> : Marie-Françoise Baslez : Comment notre monde est devenu chrétien</w:t>
      </w:r>
    </w:p>
    <w:p w14:paraId="1BEB7227" w14:textId="7DC7198F" w:rsidR="00F22A99" w:rsidRDefault="002D4354" w:rsidP="00D45047">
      <w:r>
        <w:t xml:space="preserve">                  Editions CLD   2008   210 pages</w:t>
      </w:r>
    </w:p>
    <w:p w14:paraId="3798D340" w14:textId="14006D4F" w:rsidR="004D6C85" w:rsidRDefault="004D6C85" w:rsidP="00D45047">
      <w:r>
        <w:t xml:space="preserve">                      Marie-Françoise Baslez : L’Eglise à la maison</w:t>
      </w:r>
      <w:r w:rsidR="00876DEA">
        <w:t xml:space="preserve">    Histoire des premières communautés chrétiennes 1</w:t>
      </w:r>
      <w:r w:rsidR="00876DEA" w:rsidRPr="00876DEA">
        <w:rPr>
          <w:vertAlign w:val="superscript"/>
        </w:rPr>
        <w:t>er</w:t>
      </w:r>
      <w:r w:rsidR="00876DEA">
        <w:t xml:space="preserve"> – 3</w:t>
      </w:r>
      <w:r w:rsidR="00876DEA" w:rsidRPr="00876DEA">
        <w:rPr>
          <w:vertAlign w:val="superscript"/>
        </w:rPr>
        <w:t>ième</w:t>
      </w:r>
      <w:r w:rsidR="00876DEA">
        <w:t xml:space="preserve"> siècle</w:t>
      </w:r>
    </w:p>
    <w:p w14:paraId="5B33C4A5" w14:textId="70CC558F" w:rsidR="004D6C85" w:rsidRDefault="004D6C85" w:rsidP="00D45047">
      <w:r>
        <w:t xml:space="preserve">                  Editions </w:t>
      </w:r>
      <w:r w:rsidR="00876DEA">
        <w:t>Salvator   2021   187 pages</w:t>
      </w:r>
    </w:p>
    <w:p w14:paraId="3286F32C" w14:textId="77777777" w:rsidR="00A50483" w:rsidRDefault="00A50483" w:rsidP="00D45047"/>
    <w:p w14:paraId="7E2BB0E1" w14:textId="62B40BE3" w:rsidR="00A50483" w:rsidRDefault="0023686F" w:rsidP="00D45047">
      <w:r>
        <w:t> </w:t>
      </w:r>
      <w:r w:rsidR="000C153C">
        <w:t xml:space="preserve">                   </w:t>
      </w:r>
      <w:r>
        <w:t>Sébastien de Courtois : Chrétiens d’Orient sur la route de la soie</w:t>
      </w:r>
    </w:p>
    <w:p w14:paraId="6CDD72C3" w14:textId="77777777" w:rsidR="0023686F" w:rsidRDefault="0023686F" w:rsidP="0023686F">
      <w:r>
        <w:t xml:space="preserve">                  Editions La Table ronde   2007    350 pages</w:t>
      </w:r>
    </w:p>
    <w:p w14:paraId="6D2D9608" w14:textId="77777777" w:rsidR="002D4354" w:rsidRDefault="002D4354" w:rsidP="00D45047"/>
    <w:p w14:paraId="08E19923" w14:textId="77777777" w:rsidR="002D4354" w:rsidRDefault="00D15E50" w:rsidP="00D45047">
      <w:r>
        <w:t xml:space="preserve"> </w:t>
      </w:r>
    </w:p>
    <w:p w14:paraId="6DE9BA26" w14:textId="3BB69273" w:rsidR="00DF37C0" w:rsidRDefault="00F2570A" w:rsidP="00DF37C0">
      <w:r>
        <w:rPr>
          <w:b/>
          <w:i/>
        </w:rPr>
        <w:t>3</w:t>
      </w:r>
      <w:r w:rsidR="0032696B" w:rsidRPr="00D45047">
        <w:rPr>
          <w:b/>
          <w:i/>
        </w:rPr>
        <w:t xml:space="preserve"> – </w:t>
      </w:r>
      <w:r w:rsidR="00F11CBF">
        <w:rPr>
          <w:b/>
          <w:i/>
        </w:rPr>
        <w:t xml:space="preserve">Troisième étape </w:t>
      </w:r>
      <w:r>
        <w:rPr>
          <w:b/>
          <w:i/>
        </w:rPr>
        <w:t>:</w:t>
      </w:r>
      <w:r w:rsidR="00EE0DBA">
        <w:rPr>
          <w:b/>
          <w:i/>
        </w:rPr>
        <w:t xml:space="preserve"> </w:t>
      </w:r>
      <w:r w:rsidR="00D11BFD">
        <w:t>l</w:t>
      </w:r>
      <w:r w:rsidR="00DF37C0">
        <w:t>’Empire chrétien</w:t>
      </w:r>
      <w:r w:rsidR="00EE0DBA">
        <w:t xml:space="preserve">, </w:t>
      </w:r>
      <w:r w:rsidR="00AE6FB7">
        <w:t>l’âge d’or d</w:t>
      </w:r>
      <w:r w:rsidR="00EE0DBA">
        <w:t>es Pères de l’Eglise</w:t>
      </w:r>
      <w:r w:rsidR="00DF37C0">
        <w:t xml:space="preserve"> et les grands conciles </w:t>
      </w:r>
      <w:r w:rsidR="00921DBD">
        <w:t>œcuméniques</w:t>
      </w:r>
      <w:r w:rsidR="00921DBD">
        <w:rPr>
          <w:b/>
          <w:i/>
        </w:rPr>
        <w:t xml:space="preserve"> </w:t>
      </w:r>
      <w:r w:rsidR="0032696B">
        <w:rPr>
          <w:b/>
          <w:i/>
        </w:rPr>
        <w:t>:</w:t>
      </w:r>
      <w:r w:rsidR="004A4674">
        <w:rPr>
          <w:b/>
          <w:i/>
        </w:rPr>
        <w:t xml:space="preserve"> </w:t>
      </w:r>
      <w:r w:rsidR="00DF37C0">
        <w:t>4</w:t>
      </w:r>
      <w:r w:rsidR="00DF37C0" w:rsidRPr="00DF37C0">
        <w:rPr>
          <w:vertAlign w:val="superscript"/>
        </w:rPr>
        <w:t>ième</w:t>
      </w:r>
      <w:r w:rsidR="00DF37C0">
        <w:t xml:space="preserve"> et 5</w:t>
      </w:r>
      <w:r w:rsidR="00DF37C0" w:rsidRPr="00DF37C0">
        <w:rPr>
          <w:vertAlign w:val="superscript"/>
        </w:rPr>
        <w:t>ième</w:t>
      </w:r>
      <w:r w:rsidR="00DF37C0">
        <w:t xml:space="preserve"> siècles</w:t>
      </w:r>
    </w:p>
    <w:p w14:paraId="3A9744AF" w14:textId="77777777" w:rsidR="00DF37C0" w:rsidRDefault="00DF37C0" w:rsidP="00DF37C0"/>
    <w:p w14:paraId="5832B13C" w14:textId="33DFF15B" w:rsidR="00DF37C0" w:rsidRDefault="00DF37C0" w:rsidP="00DF37C0">
      <w:r>
        <w:t>Conversions du roi</w:t>
      </w:r>
      <w:r w:rsidR="0090619D">
        <w:t xml:space="preserve"> Tiridate III d’Arménie en 301, d</w:t>
      </w:r>
      <w:r>
        <w:t xml:space="preserve">e l’empereur </w:t>
      </w:r>
      <w:r w:rsidR="00151156">
        <w:t xml:space="preserve">romain </w:t>
      </w:r>
      <w:r>
        <w:t xml:space="preserve">Constantin (312), </w:t>
      </w:r>
      <w:r w:rsidR="00507B8D">
        <w:t>du roi Ezana d’Axoum en Ethiopie en 330,</w:t>
      </w:r>
      <w:r w:rsidR="00B94F2C">
        <w:t xml:space="preserve"> </w:t>
      </w:r>
      <w:r>
        <w:t xml:space="preserve">de St Augustin </w:t>
      </w:r>
      <w:r w:rsidR="00CA2ECC">
        <w:t xml:space="preserve">à Carthage </w:t>
      </w:r>
      <w:r>
        <w:t>(386), de Clovis</w:t>
      </w:r>
      <w:r w:rsidR="00CA2ECC">
        <w:t>, roi des Francs</w:t>
      </w:r>
      <w:r>
        <w:t xml:space="preserve"> (500)</w:t>
      </w:r>
      <w:r w:rsidR="006A15F1">
        <w:t>,</w:t>
      </w:r>
    </w:p>
    <w:p w14:paraId="2BC62576" w14:textId="77777777" w:rsidR="0027051D" w:rsidRDefault="0027051D" w:rsidP="00DF37C0"/>
    <w:p w14:paraId="6B97F176" w14:textId="57F6407B" w:rsidR="0027051D" w:rsidRDefault="0027051D" w:rsidP="0027051D">
      <w:r w:rsidRPr="00F2570A">
        <w:t>La</w:t>
      </w:r>
      <w:r>
        <w:t xml:space="preserve"> formulation du Credo et des principaux dogmes s’est élaborée au creuset de crises doctrinales</w:t>
      </w:r>
      <w:r w:rsidR="006D5525">
        <w:t xml:space="preserve">, de réflexions théologiques et </w:t>
      </w:r>
      <w:r w:rsidR="00DE38B6">
        <w:t>d’enjeux politiques.</w:t>
      </w:r>
      <w:r>
        <w:t xml:space="preserve"> Rôle majeur des Pères de</w:t>
      </w:r>
      <w:r w:rsidR="00943EBB">
        <w:t xml:space="preserve"> l’Eglise dont c’est l’âge d’or :</w:t>
      </w:r>
    </w:p>
    <w:p w14:paraId="3F1734A7" w14:textId="77777777" w:rsidR="00943EBB" w:rsidRDefault="00943EBB" w:rsidP="00943EBB">
      <w:pPr>
        <w:pStyle w:val="Paragraphedeliste"/>
        <w:numPr>
          <w:ilvl w:val="0"/>
          <w:numId w:val="27"/>
        </w:numPr>
      </w:pPr>
      <w:r>
        <w:t>Athanase, Basile de Césarée, Grégoire de Naziance, Grégoire de Nysse, Jean Chrysostome, Cyrille de Jérusalem, Cyrille d’Alexandrie dans le monde grec,</w:t>
      </w:r>
    </w:p>
    <w:p w14:paraId="784BBD03" w14:textId="1621600D" w:rsidR="00943EBB" w:rsidRDefault="0091745B" w:rsidP="00943EBB">
      <w:pPr>
        <w:pStyle w:val="Paragraphedeliste"/>
        <w:numPr>
          <w:ilvl w:val="0"/>
          <w:numId w:val="27"/>
        </w:numPr>
      </w:pPr>
      <w:r>
        <w:t>Ambroise de Milan,</w:t>
      </w:r>
      <w:r w:rsidR="00943EBB">
        <w:t xml:space="preserve"> Jérôme, Augustin</w:t>
      </w:r>
      <w:r w:rsidR="005D1F5A">
        <w:t>,</w:t>
      </w:r>
      <w:r w:rsidR="00943EBB">
        <w:t xml:space="preserve"> Grégoire le Grand dans le monde latin.</w:t>
      </w:r>
    </w:p>
    <w:p w14:paraId="0C9F0DD6" w14:textId="77777777" w:rsidR="00943EBB" w:rsidRDefault="00943EBB" w:rsidP="0027051D"/>
    <w:p w14:paraId="17CB0023" w14:textId="77777777" w:rsidR="00AB20D8" w:rsidRDefault="00AB20D8" w:rsidP="00AB20D8">
      <w:pPr>
        <w:jc w:val="left"/>
      </w:pPr>
      <w:r>
        <w:t xml:space="preserve">Questions des chrétiens des premiers siècles ……et des hommes d’aujourd’hui : </w:t>
      </w:r>
    </w:p>
    <w:p w14:paraId="61D0FB8E" w14:textId="77777777" w:rsidR="00AB20D8" w:rsidRDefault="00AB20D8" w:rsidP="00AB20D8">
      <w:pPr>
        <w:jc w:val="left"/>
      </w:pPr>
    </w:p>
    <w:p w14:paraId="294F634F" w14:textId="77777777" w:rsidR="00AB20D8" w:rsidRDefault="00AB20D8" w:rsidP="00AB20D8">
      <w:pPr>
        <w:jc w:val="left"/>
      </w:pPr>
      <w:r>
        <w:t xml:space="preserve">          Jésus : Dieu ou homme ?</w:t>
      </w:r>
    </w:p>
    <w:p w14:paraId="65A196AD" w14:textId="77777777" w:rsidR="00AB20D8" w:rsidRDefault="00AB20D8" w:rsidP="00AB20D8">
      <w:pPr>
        <w:jc w:val="left"/>
      </w:pPr>
    </w:p>
    <w:p w14:paraId="031E67E8" w14:textId="77777777" w:rsidR="00AB20D8" w:rsidRDefault="00AB20D8" w:rsidP="00AB20D8">
      <w:pPr>
        <w:jc w:val="left"/>
      </w:pPr>
      <w:r>
        <w:t xml:space="preserve">                     Dieu fait homme ?</w:t>
      </w:r>
    </w:p>
    <w:p w14:paraId="4084E8D4" w14:textId="77777777" w:rsidR="00AB20D8" w:rsidRDefault="00AB20D8" w:rsidP="00AB20D8">
      <w:pPr>
        <w:jc w:val="left"/>
      </w:pPr>
    </w:p>
    <w:p w14:paraId="4CE27407" w14:textId="67C40625" w:rsidR="00943EBB" w:rsidRDefault="00AB20D8" w:rsidP="00AB20D8">
      <w:r>
        <w:t xml:space="preserve">                     Homme fait Dieu ?</w:t>
      </w:r>
    </w:p>
    <w:p w14:paraId="662C9F6B" w14:textId="77777777" w:rsidR="00AB20D8" w:rsidRDefault="00AB20D8" w:rsidP="00AB20D8"/>
    <w:p w14:paraId="7F463460" w14:textId="433A2B2F" w:rsidR="003A5186" w:rsidRDefault="00B209EC" w:rsidP="00B209EC">
      <w:pPr>
        <w:jc w:val="left"/>
      </w:pPr>
      <w:r>
        <w:t>L</w:t>
      </w:r>
      <w:r w:rsidR="003A5186">
        <w:t>e mystère de la personne du Christ</w:t>
      </w:r>
      <w:r w:rsidR="001E1422">
        <w:t xml:space="preserve"> </w:t>
      </w:r>
      <w:r w:rsidR="00E16D7C">
        <w:t xml:space="preserve">a donné lieu </w:t>
      </w:r>
      <w:r w:rsidR="00297C45">
        <w:t>à un</w:t>
      </w:r>
      <w:r w:rsidR="003A5186">
        <w:t xml:space="preserve"> travail de réflexion théologique et spirituel impressionnant des Pères de l’Eglise et des communautés chrétiennes</w:t>
      </w:r>
      <w:r w:rsidR="001C12FE">
        <w:t xml:space="preserve">. Il a fallu quatre </w:t>
      </w:r>
      <w:r w:rsidR="00374B66">
        <w:t xml:space="preserve">conciles </w:t>
      </w:r>
      <w:r w:rsidR="00062325">
        <w:t>œcuméniques</w:t>
      </w:r>
      <w:r w:rsidR="003A5186">
        <w:t> </w:t>
      </w:r>
      <w:r w:rsidR="00A35F5D">
        <w:t xml:space="preserve">assortis </w:t>
      </w:r>
      <w:r w:rsidR="000C6891">
        <w:t xml:space="preserve">d’innombrables discussions et de dissensions </w:t>
      </w:r>
      <w:r w:rsidR="00346810">
        <w:t xml:space="preserve">auxquelles les communautés chrétiennes </w:t>
      </w:r>
      <w:r w:rsidR="007C2E8E">
        <w:t>étaient parties prenantes</w:t>
      </w:r>
      <w:r w:rsidR="00103FB8">
        <w:t>, pour arriver aux conclusions suivantes</w:t>
      </w:r>
      <w:r w:rsidR="00670F1E">
        <w:t xml:space="preserve"> qui formulent désormais les dogmes de notre foi : </w:t>
      </w:r>
    </w:p>
    <w:p w14:paraId="7B01ADF7" w14:textId="77777777" w:rsidR="00D272FA" w:rsidRDefault="00D272FA" w:rsidP="00D272FA">
      <w:pPr>
        <w:pStyle w:val="Paragraphedeliste"/>
        <w:ind w:left="900"/>
      </w:pPr>
    </w:p>
    <w:p w14:paraId="58D0232B" w14:textId="5A78896D" w:rsidR="00D272FA" w:rsidRDefault="00D272FA" w:rsidP="00D272FA">
      <w:pPr>
        <w:pStyle w:val="Paragraphedeliste"/>
        <w:numPr>
          <w:ilvl w:val="0"/>
          <w:numId w:val="30"/>
        </w:numPr>
        <w:jc w:val="left"/>
      </w:pPr>
      <w:r>
        <w:t>Concile de Nicée en 325 (contre l’arianisme) : définit la foi en la divinité de Jésus, que niait Arius. Jésus « vrai Dieu, né du vrai Dieu », « de même nature que le Père »,</w:t>
      </w:r>
    </w:p>
    <w:p w14:paraId="5D3CEE4B" w14:textId="77777777" w:rsidR="008A4ED4" w:rsidRDefault="008A4ED4" w:rsidP="00AA1EEE">
      <w:pPr>
        <w:pStyle w:val="Paragraphedeliste"/>
        <w:ind w:left="1620"/>
        <w:jc w:val="left"/>
      </w:pPr>
    </w:p>
    <w:p w14:paraId="43E201A3" w14:textId="77777777" w:rsidR="00D272FA" w:rsidRDefault="00D272FA" w:rsidP="00D272FA">
      <w:pPr>
        <w:pStyle w:val="Paragraphedeliste"/>
        <w:numPr>
          <w:ilvl w:val="0"/>
          <w:numId w:val="30"/>
        </w:numPr>
        <w:jc w:val="left"/>
      </w:pPr>
      <w:r>
        <w:t>Concile de Constantinople en 381 proclame</w:t>
      </w:r>
    </w:p>
    <w:p w14:paraId="50659BF6" w14:textId="77777777" w:rsidR="00D272FA" w:rsidRDefault="00D272FA" w:rsidP="00D272FA">
      <w:pPr>
        <w:ind w:left="1260"/>
        <w:jc w:val="left"/>
      </w:pPr>
      <w:r>
        <w:t xml:space="preserve">        ° la divinité de l’Esprit Saint,</w:t>
      </w:r>
    </w:p>
    <w:p w14:paraId="651D0CB9" w14:textId="0B3EEF5B" w:rsidR="00D272FA" w:rsidRDefault="00D272FA" w:rsidP="00D272FA">
      <w:pPr>
        <w:ind w:left="1260"/>
        <w:jc w:val="left"/>
      </w:pPr>
      <w:r>
        <w:t xml:space="preserve">        ° la définition du dogme de la Trinité (</w:t>
      </w:r>
      <w:r w:rsidR="00CD263B">
        <w:t xml:space="preserve">trois personnes </w:t>
      </w:r>
      <w:r w:rsidR="00F21FBA">
        <w:t>distinctes</w:t>
      </w:r>
      <w:r w:rsidR="006F43A0">
        <w:t xml:space="preserve"> </w:t>
      </w:r>
      <w:r w:rsidR="00CD263B">
        <w:t>en un</w:t>
      </w:r>
      <w:r w:rsidR="00F21FBA">
        <w:t xml:space="preserve"> </w:t>
      </w:r>
      <w:r>
        <w:t>Dieu unique : une seule nature en 3</w:t>
      </w:r>
      <w:r w:rsidR="006F43A0">
        <w:t xml:space="preserve"> personnes</w:t>
      </w:r>
      <w:r w:rsidR="00C17113">
        <w:t xml:space="preserve">, Père, Fils et Esprit), </w:t>
      </w:r>
    </w:p>
    <w:p w14:paraId="267E05AD" w14:textId="219D1E6E" w:rsidR="00D272FA" w:rsidRDefault="00D272FA" w:rsidP="00D272FA">
      <w:pPr>
        <w:ind w:left="1260"/>
        <w:jc w:val="left"/>
      </w:pPr>
      <w:r>
        <w:t xml:space="preserve">          </w:t>
      </w:r>
    </w:p>
    <w:p w14:paraId="4BAC89F9" w14:textId="77777777" w:rsidR="00D272FA" w:rsidRDefault="00D272FA" w:rsidP="00D272FA">
      <w:pPr>
        <w:pStyle w:val="Paragraphedeliste"/>
        <w:numPr>
          <w:ilvl w:val="0"/>
          <w:numId w:val="30"/>
        </w:numPr>
        <w:jc w:val="left"/>
      </w:pPr>
      <w:r>
        <w:t>Concile d’Ephèse en 433 : Jésus Dieu et Homme</w:t>
      </w:r>
    </w:p>
    <w:p w14:paraId="35360447" w14:textId="77777777" w:rsidR="00D272FA" w:rsidRDefault="00D272FA" w:rsidP="00D272FA">
      <w:pPr>
        <w:ind w:left="1260"/>
        <w:jc w:val="left"/>
      </w:pPr>
      <w:r>
        <w:t xml:space="preserve">          Mystère de l’Incarnation : union des deux natures divine et humaine sans confusion,</w:t>
      </w:r>
    </w:p>
    <w:p w14:paraId="744EE411" w14:textId="55E13C20" w:rsidR="00D272FA" w:rsidRDefault="00D272FA" w:rsidP="00D272FA">
      <w:pPr>
        <w:ind w:left="1260"/>
        <w:jc w:val="left"/>
      </w:pPr>
      <w:r>
        <w:t xml:space="preserve">          Jésus, vrai Dieu et vrai </w:t>
      </w:r>
      <w:r w:rsidR="0073212A">
        <w:t>H</w:t>
      </w:r>
      <w:r>
        <w:t xml:space="preserve">omme - contre le nestorianisme qui voyait </w:t>
      </w:r>
      <w:r w:rsidR="00F8585A">
        <w:t xml:space="preserve">en Jésus </w:t>
      </w:r>
      <w:r w:rsidR="009E08DB">
        <w:t>deux</w:t>
      </w:r>
      <w:r w:rsidR="00F8585A">
        <w:t xml:space="preserve"> personnes : </w:t>
      </w:r>
      <w:r>
        <w:t>la personne</w:t>
      </w:r>
      <w:r w:rsidR="00F8585A">
        <w:t xml:space="preserve"> </w:t>
      </w:r>
      <w:r>
        <w:t>divine « habiter » dans la personne humaine</w:t>
      </w:r>
      <w:r w:rsidR="006327E4">
        <w:t>,</w:t>
      </w:r>
      <w:r>
        <w:t xml:space="preserve">   </w:t>
      </w:r>
    </w:p>
    <w:p w14:paraId="11905CEF" w14:textId="058E88F8" w:rsidR="00D272FA" w:rsidRDefault="00D272FA" w:rsidP="00D272FA">
      <w:pPr>
        <w:ind w:left="1260"/>
        <w:jc w:val="left"/>
      </w:pPr>
      <w:r>
        <w:t xml:space="preserve">          Marie, « Mère de Dieu » et pas seulement mère du Christ ou de l’enfant Jésus : Jésus n’est pas un homme « adopté » par Dieu, </w:t>
      </w:r>
    </w:p>
    <w:p w14:paraId="48293DC7" w14:textId="77777777" w:rsidR="008A4ED4" w:rsidRDefault="008A4ED4" w:rsidP="00D272FA">
      <w:pPr>
        <w:ind w:left="1260"/>
        <w:jc w:val="left"/>
      </w:pPr>
    </w:p>
    <w:p w14:paraId="6A4A00EF" w14:textId="120063AE" w:rsidR="00D272FA" w:rsidRDefault="00D272FA" w:rsidP="00D272FA">
      <w:pPr>
        <w:pStyle w:val="Paragraphedeliste"/>
        <w:numPr>
          <w:ilvl w:val="0"/>
          <w:numId w:val="30"/>
        </w:numPr>
        <w:jc w:val="left"/>
      </w:pPr>
      <w:r>
        <w:t xml:space="preserve">Concile de Chalcédoine (451) : il y a bien deux natures, divine et humaine, dans l’unique personne du Christ </w:t>
      </w:r>
      <w:r w:rsidR="0066775F">
        <w:t xml:space="preserve">et pas seulement la nature divine </w:t>
      </w:r>
      <w:r w:rsidR="00787DE1">
        <w:t xml:space="preserve">de Jésus qui aurait absorbé sa nature humaine </w:t>
      </w:r>
      <w:r>
        <w:t>(contre le monophysisme).</w:t>
      </w:r>
    </w:p>
    <w:p w14:paraId="5588BA1F" w14:textId="3E033CF5" w:rsidR="00B2466D" w:rsidRDefault="00B2466D" w:rsidP="00B2466D">
      <w:pPr>
        <w:jc w:val="left"/>
      </w:pPr>
    </w:p>
    <w:p w14:paraId="1D464877" w14:textId="33FCB479" w:rsidR="00061D07" w:rsidRDefault="00061D07" w:rsidP="00B2466D">
      <w:pPr>
        <w:jc w:val="left"/>
      </w:pPr>
      <w:r>
        <w:t xml:space="preserve">Cet approfondissement </w:t>
      </w:r>
      <w:r w:rsidR="009C6D98">
        <w:t>de la personne du Christ, de celle de l’Esprit</w:t>
      </w:r>
      <w:r w:rsidR="00F42C55">
        <w:t xml:space="preserve"> et du Père </w:t>
      </w:r>
      <w:r w:rsidR="00DC7829">
        <w:t>reste</w:t>
      </w:r>
      <w:r w:rsidR="00F42C55">
        <w:t xml:space="preserve"> très actuel dans notre monde moderne</w:t>
      </w:r>
      <w:r w:rsidR="00AE7E47">
        <w:t xml:space="preserve"> même si nous utilisons un</w:t>
      </w:r>
      <w:r w:rsidR="004862B2">
        <w:t xml:space="preserve"> vocabulaire </w:t>
      </w:r>
      <w:r w:rsidR="00B54525">
        <w:t>différent de</w:t>
      </w:r>
      <w:r w:rsidR="004862B2">
        <w:t xml:space="preserve"> celui des Pères de l’Eglise</w:t>
      </w:r>
      <w:r w:rsidR="003E0315">
        <w:t xml:space="preserve"> et </w:t>
      </w:r>
      <w:r w:rsidR="00D32BFC">
        <w:t>si</w:t>
      </w:r>
      <w:r w:rsidR="003C1D64">
        <w:t xml:space="preserve"> nous </w:t>
      </w:r>
      <w:r w:rsidR="003E0315">
        <w:t xml:space="preserve">avons des repères ou des références mentales </w:t>
      </w:r>
      <w:r w:rsidR="0070560F">
        <w:t xml:space="preserve">du siècle présent. </w:t>
      </w:r>
    </w:p>
    <w:p w14:paraId="3412AEEF" w14:textId="77777777" w:rsidR="00D272FA" w:rsidRDefault="00D272FA" w:rsidP="00D272FA">
      <w:pPr>
        <w:jc w:val="left"/>
      </w:pPr>
    </w:p>
    <w:p w14:paraId="1B1C3103" w14:textId="776A50D6" w:rsidR="005C7F24" w:rsidRDefault="001F6F24" w:rsidP="00DF37C0">
      <w:r>
        <w:t>Cet</w:t>
      </w:r>
      <w:r w:rsidR="003740CD">
        <w:t xml:space="preserve">te activité théologique et pastorale </w:t>
      </w:r>
      <w:r w:rsidR="008C0B9C">
        <w:t>s’accompagne aussi d’un d</w:t>
      </w:r>
      <w:r w:rsidR="005C7F24">
        <w:t xml:space="preserve">éveloppement du monachisme : </w:t>
      </w:r>
    </w:p>
    <w:p w14:paraId="2390FF42" w14:textId="77777777" w:rsidR="005C7F24" w:rsidRDefault="005C7F24" w:rsidP="005C7F24">
      <w:pPr>
        <w:pStyle w:val="Paragraphedeliste"/>
        <w:numPr>
          <w:ilvl w:val="0"/>
          <w:numId w:val="27"/>
        </w:numPr>
      </w:pPr>
      <w:r>
        <w:t xml:space="preserve">St Antoine en Egypte (270)          </w:t>
      </w:r>
    </w:p>
    <w:p w14:paraId="0C9D3F2D" w14:textId="77777777" w:rsidR="005C7F24" w:rsidRDefault="005C7F24" w:rsidP="005C7F24">
      <w:pPr>
        <w:pStyle w:val="Paragraphedeliste"/>
        <w:numPr>
          <w:ilvl w:val="0"/>
          <w:numId w:val="27"/>
        </w:numPr>
      </w:pPr>
      <w:r>
        <w:t>St Martin en France (Ligugé, 371)</w:t>
      </w:r>
    </w:p>
    <w:p w14:paraId="078D5DAB" w14:textId="77777777" w:rsidR="005C7F24" w:rsidRDefault="005C7F24" w:rsidP="005C7F24">
      <w:pPr>
        <w:pStyle w:val="Paragraphedeliste"/>
        <w:numPr>
          <w:ilvl w:val="0"/>
          <w:numId w:val="27"/>
        </w:numPr>
      </w:pPr>
      <w:r>
        <w:t>St Benoît au Mont Cassin (521)</w:t>
      </w:r>
    </w:p>
    <w:p w14:paraId="554F2510" w14:textId="77777777" w:rsidR="002D4354" w:rsidRDefault="002D4354" w:rsidP="002D4354"/>
    <w:p w14:paraId="584DBCA4" w14:textId="77777777" w:rsidR="002D4354" w:rsidRDefault="002D4354" w:rsidP="002D4354"/>
    <w:p w14:paraId="394AB3A6" w14:textId="77777777" w:rsidR="00DF37C0" w:rsidRDefault="00DF37C0" w:rsidP="00DF37C0"/>
    <w:p w14:paraId="01DAB981" w14:textId="77777777" w:rsidR="00BA2AF7" w:rsidRPr="00362D0A" w:rsidRDefault="00362D0A" w:rsidP="00BA2AF7">
      <w:r>
        <w:rPr>
          <w:b/>
          <w:i/>
        </w:rPr>
        <w:t xml:space="preserve">4- </w:t>
      </w:r>
      <w:r w:rsidR="008E3A86">
        <w:rPr>
          <w:b/>
          <w:i/>
        </w:rPr>
        <w:t xml:space="preserve">Quatrième étape </w:t>
      </w:r>
      <w:r w:rsidR="00427557">
        <w:rPr>
          <w:b/>
          <w:i/>
        </w:rPr>
        <w:t xml:space="preserve">: </w:t>
      </w:r>
      <w:r w:rsidR="00427557" w:rsidRPr="00427557">
        <w:t>f</w:t>
      </w:r>
      <w:r w:rsidRPr="00427557">
        <w:t>ormation de la chrétienté en Occident</w:t>
      </w:r>
      <w:r>
        <w:rPr>
          <w:b/>
          <w:i/>
        </w:rPr>
        <w:t xml:space="preserve"> : </w:t>
      </w:r>
      <w:r>
        <w:t>du 6</w:t>
      </w:r>
      <w:r w:rsidRPr="00362D0A">
        <w:rPr>
          <w:vertAlign w:val="superscript"/>
        </w:rPr>
        <w:t>ième</w:t>
      </w:r>
      <w:r>
        <w:t xml:space="preserve"> au 11</w:t>
      </w:r>
      <w:r w:rsidRPr="00362D0A">
        <w:rPr>
          <w:vertAlign w:val="superscript"/>
        </w:rPr>
        <w:t>ième</w:t>
      </w:r>
      <w:r>
        <w:t xml:space="preserve"> siècle</w:t>
      </w:r>
    </w:p>
    <w:p w14:paraId="3F0B474E" w14:textId="77777777" w:rsidR="00696472" w:rsidRDefault="00696472" w:rsidP="00696472"/>
    <w:p w14:paraId="2EBB5315" w14:textId="77777777" w:rsidR="00F22A99" w:rsidRDefault="00AA3D8B" w:rsidP="00D45047">
      <w:r>
        <w:t xml:space="preserve">La distinction entre spirituel </w:t>
      </w:r>
      <w:r w:rsidR="00A43890">
        <w:t xml:space="preserve">(l’Eglise) </w:t>
      </w:r>
      <w:r>
        <w:t xml:space="preserve">et </w:t>
      </w:r>
      <w:r w:rsidR="00A43890">
        <w:t xml:space="preserve">pouvoir </w:t>
      </w:r>
      <w:r>
        <w:t>temporel ou entre polit</w:t>
      </w:r>
      <w:r w:rsidR="00D95D32">
        <w:t>ique et religieux est difficile ;</w:t>
      </w:r>
    </w:p>
    <w:p w14:paraId="636F0BA4" w14:textId="77777777" w:rsidR="00AA3D8B" w:rsidRDefault="00D95D32" w:rsidP="00D45047">
      <w:r>
        <w:t>l</w:t>
      </w:r>
      <w:r w:rsidR="00AA3D8B">
        <w:t>e pouvoir politique se pense comme chrétien (cf</w:t>
      </w:r>
      <w:r w:rsidR="007A6BC2">
        <w:t>.</w:t>
      </w:r>
      <w:r w:rsidR="00AA3D8B">
        <w:t xml:space="preserve"> Charlemagne, 800)</w:t>
      </w:r>
      <w:r w:rsidR="0080431B">
        <w:t> : un pouvoir de caractère sacré,</w:t>
      </w:r>
    </w:p>
    <w:p w14:paraId="361E8991" w14:textId="77777777" w:rsidR="0080431B" w:rsidRDefault="0080431B" w:rsidP="00427557"/>
    <w:p w14:paraId="4C90443C" w14:textId="77777777" w:rsidR="0080431B" w:rsidRDefault="0080431B" w:rsidP="00427557">
      <w:r>
        <w:t>Le temps des pèlerinages (Terre Sainte, St Jacques de Compostelle), un phénomène massif</w:t>
      </w:r>
      <w:r w:rsidR="000B1944">
        <w:t>,</w:t>
      </w:r>
    </w:p>
    <w:p w14:paraId="5596935A" w14:textId="77777777" w:rsidR="00427557" w:rsidRDefault="00427557" w:rsidP="00D45047"/>
    <w:p w14:paraId="0C9FD092" w14:textId="77777777" w:rsidR="00427557" w:rsidRDefault="00427557" w:rsidP="00D45047">
      <w:r>
        <w:t>Rôle de l’Empire Byzantin</w:t>
      </w:r>
      <w:r w:rsidR="00C6235B">
        <w:t xml:space="preserve"> (à son apogée au 10-11ièmes siècles)</w:t>
      </w:r>
      <w:r w:rsidR="00A43890">
        <w:t xml:space="preserve"> </w:t>
      </w:r>
      <w:r w:rsidR="0080431B">
        <w:t>: Rome et Constantinople, deux pôles de la chrétienté, opposés et complémentaires,</w:t>
      </w:r>
    </w:p>
    <w:p w14:paraId="6A112197" w14:textId="77777777" w:rsidR="008E3A86" w:rsidRDefault="008E3A86" w:rsidP="00D45047"/>
    <w:p w14:paraId="2E4292AC" w14:textId="77777777" w:rsidR="008E3A86" w:rsidRDefault="008E3A86" w:rsidP="00D45047">
      <w:r>
        <w:t>Evangélisation du monde slave par Cyrille et Méthode (seconde moitié du 9</w:t>
      </w:r>
      <w:r w:rsidRPr="008E3A86">
        <w:rPr>
          <w:vertAlign w:val="superscript"/>
        </w:rPr>
        <w:t>ième</w:t>
      </w:r>
      <w:r>
        <w:t xml:space="preserve"> siècle)</w:t>
      </w:r>
    </w:p>
    <w:p w14:paraId="4B018AC7" w14:textId="77777777" w:rsidR="00427557" w:rsidRDefault="00427557" w:rsidP="00D45047"/>
    <w:p w14:paraId="1535DA46" w14:textId="77777777" w:rsidR="00427557" w:rsidRDefault="00427557" w:rsidP="00D45047">
      <w:r>
        <w:t>Expansion de l’Islam</w:t>
      </w:r>
      <w:r w:rsidR="00FE7A5A">
        <w:t> : la dynastie des Abbassides à Bagdad</w:t>
      </w:r>
      <w:r w:rsidR="00AE1F1F">
        <w:t xml:space="preserve"> (752-1258), âge d’or de l’Islam,</w:t>
      </w:r>
    </w:p>
    <w:p w14:paraId="4E036B12" w14:textId="77777777" w:rsidR="00427557" w:rsidRDefault="00427557" w:rsidP="00D45047"/>
    <w:p w14:paraId="742F81DB" w14:textId="77777777" w:rsidR="00427557" w:rsidRDefault="00AE1F1F" w:rsidP="00D45047">
      <w:r>
        <w:t xml:space="preserve">Renouveau monastique en Occident </w:t>
      </w:r>
      <w:r w:rsidR="00427557">
        <w:t>avec Cluny (910)</w:t>
      </w:r>
      <w:r w:rsidR="005941A1">
        <w:t>, renouveau de la liturgie, de l’art,</w:t>
      </w:r>
    </w:p>
    <w:p w14:paraId="5D95931C" w14:textId="77777777" w:rsidR="00AA3D8B" w:rsidRDefault="00AA3D8B" w:rsidP="00D45047"/>
    <w:p w14:paraId="4E399062" w14:textId="2EFAA578" w:rsidR="00AA3D8B" w:rsidRDefault="009B6E85" w:rsidP="00D45047">
      <w:r>
        <w:t xml:space="preserve">Présence des chrétiens nestoriens dans les oasis d’Asie centrale et </w:t>
      </w:r>
      <w:r w:rsidR="008E545E">
        <w:t xml:space="preserve">même </w:t>
      </w:r>
      <w:r>
        <w:t>en Chine (</w:t>
      </w:r>
      <w:r w:rsidR="00F6585B">
        <w:t>arrivée du prêtre nestorien</w:t>
      </w:r>
      <w:r w:rsidR="00C72D98">
        <w:t xml:space="preserve"> de Perse,</w:t>
      </w:r>
      <w:r w:rsidR="00F6585B">
        <w:t xml:space="preserve"> Alopen </w:t>
      </w:r>
      <w:r w:rsidR="00B976C0">
        <w:t>en 635 et stèle</w:t>
      </w:r>
      <w:r w:rsidR="009F2A1F">
        <w:t xml:space="preserve"> de</w:t>
      </w:r>
      <w:r w:rsidR="00F6585B">
        <w:t xml:space="preserve"> </w:t>
      </w:r>
      <w:r>
        <w:t xml:space="preserve">Xian, </w:t>
      </w:r>
      <w:r w:rsidR="009F2A1F">
        <w:t>en 781</w:t>
      </w:r>
      <w:r>
        <w:t>),</w:t>
      </w:r>
    </w:p>
    <w:p w14:paraId="60AAA7C9" w14:textId="77777777" w:rsidR="005651B7" w:rsidRDefault="005651B7" w:rsidP="00D45047"/>
    <w:p w14:paraId="2EE63E4D" w14:textId="33AE265C" w:rsidR="006E5597" w:rsidRDefault="005651B7" w:rsidP="00F370BC">
      <w:r>
        <w:t>N</w:t>
      </w:r>
      <w:r w:rsidR="00AF2DA0">
        <w:t>aissance de l’Orthodoxie</w:t>
      </w:r>
      <w:r>
        <w:t> : c</w:t>
      </w:r>
      <w:r w:rsidR="001D1665">
        <w:t xml:space="preserve">ontestation </w:t>
      </w:r>
      <w:r>
        <w:t xml:space="preserve">théologique </w:t>
      </w:r>
      <w:r w:rsidR="001D1665">
        <w:t>du « Filioque » [l’Esprit-Saint procède du P</w:t>
      </w:r>
      <w:r w:rsidR="00E711F8">
        <w:t>è</w:t>
      </w:r>
      <w:r w:rsidR="001D1665">
        <w:t xml:space="preserve">re </w:t>
      </w:r>
      <w:r w:rsidR="00C6235B">
        <w:rPr>
          <w:u w:val="single"/>
        </w:rPr>
        <w:t xml:space="preserve">et </w:t>
      </w:r>
      <w:r w:rsidR="001D1665" w:rsidRPr="001D1665">
        <w:rPr>
          <w:u w:val="single"/>
        </w:rPr>
        <w:t>du Fils</w:t>
      </w:r>
      <w:r w:rsidR="001D1665">
        <w:t>] en 867 par le Patriarche Photius de Constantinople et s</w:t>
      </w:r>
      <w:r w:rsidR="00BF29A6">
        <w:t>éparation</w:t>
      </w:r>
      <w:r w:rsidR="001D1665">
        <w:t xml:space="preserve"> entre les Eglis</w:t>
      </w:r>
      <w:r w:rsidR="00847F9A">
        <w:t xml:space="preserve">es </w:t>
      </w:r>
      <w:r w:rsidR="001D1665">
        <w:t>d’O</w:t>
      </w:r>
      <w:r w:rsidR="006E5597">
        <w:t>r</w:t>
      </w:r>
      <w:r w:rsidR="00164A48">
        <w:t>i</w:t>
      </w:r>
      <w:r w:rsidR="006E5597">
        <w:t>ent</w:t>
      </w:r>
      <w:r w:rsidR="00847F9A">
        <w:t xml:space="preserve"> </w:t>
      </w:r>
      <w:r w:rsidR="00D654A5">
        <w:t>(Eglis</w:t>
      </w:r>
      <w:r w:rsidR="00847F9A">
        <w:t xml:space="preserve">e </w:t>
      </w:r>
      <w:r w:rsidR="00D654A5">
        <w:t xml:space="preserve">grecque) </w:t>
      </w:r>
      <w:r w:rsidR="001D1665">
        <w:t xml:space="preserve">et d’Occident </w:t>
      </w:r>
      <w:r w:rsidR="00D654A5">
        <w:t xml:space="preserve">(Eglise Latine) </w:t>
      </w:r>
      <w:r w:rsidR="001D1665">
        <w:t>en 1054</w:t>
      </w:r>
      <w:r w:rsidR="00513A08">
        <w:t>.</w:t>
      </w:r>
    </w:p>
    <w:p w14:paraId="3B0260DA" w14:textId="77777777" w:rsidR="00062325" w:rsidRDefault="00062325" w:rsidP="00F370BC"/>
    <w:p w14:paraId="6FCA7A58" w14:textId="35CF2F5B" w:rsidR="00F370BC" w:rsidRDefault="001D1665" w:rsidP="00F370BC">
      <w:r>
        <w:t> </w:t>
      </w:r>
      <w:r w:rsidR="00427557">
        <w:rPr>
          <w:b/>
          <w:i/>
        </w:rPr>
        <w:t>5- Cinqu</w:t>
      </w:r>
      <w:r w:rsidR="00120A03">
        <w:rPr>
          <w:b/>
          <w:i/>
        </w:rPr>
        <w:t>i</w:t>
      </w:r>
      <w:r w:rsidR="002A51DF">
        <w:rPr>
          <w:b/>
          <w:i/>
        </w:rPr>
        <w:t xml:space="preserve">ème étape </w:t>
      </w:r>
      <w:r w:rsidR="00427557">
        <w:rPr>
          <w:b/>
          <w:i/>
        </w:rPr>
        <w:t xml:space="preserve">: </w:t>
      </w:r>
      <w:r w:rsidR="00427557">
        <w:t>l’apogée de la chrétienté en Occident</w:t>
      </w:r>
      <w:r w:rsidR="00120A03">
        <w:t> : 12</w:t>
      </w:r>
      <w:r w:rsidR="00120A03" w:rsidRPr="00120A03">
        <w:rPr>
          <w:vertAlign w:val="superscript"/>
        </w:rPr>
        <w:t>ième</w:t>
      </w:r>
      <w:r w:rsidR="00120A03">
        <w:t xml:space="preserve"> et 13</w:t>
      </w:r>
      <w:r w:rsidR="00120A03" w:rsidRPr="00120A03">
        <w:rPr>
          <w:vertAlign w:val="superscript"/>
        </w:rPr>
        <w:t>ième</w:t>
      </w:r>
      <w:r w:rsidR="00120A03">
        <w:t xml:space="preserve"> siècles</w:t>
      </w:r>
    </w:p>
    <w:p w14:paraId="45C46A0B" w14:textId="77777777" w:rsidR="00120A03" w:rsidRDefault="00120A03" w:rsidP="00F370BC"/>
    <w:p w14:paraId="777EEC7F" w14:textId="77777777" w:rsidR="002470E1" w:rsidRDefault="002470E1" w:rsidP="00F370BC"/>
    <w:p w14:paraId="259532C3" w14:textId="378F831B" w:rsidR="00AC7935" w:rsidRDefault="00294332" w:rsidP="00F370BC">
      <w:r>
        <w:t>L’affirmation de la papauté</w:t>
      </w:r>
      <w:r w:rsidR="000147AA">
        <w:t xml:space="preserve"> : </w:t>
      </w:r>
    </w:p>
    <w:p w14:paraId="17A56AF8" w14:textId="158052E4" w:rsidR="00AC7935" w:rsidRDefault="00AC7935" w:rsidP="00AC7935">
      <w:pPr>
        <w:pStyle w:val="Paragraphedeliste"/>
        <w:numPr>
          <w:ilvl w:val="0"/>
          <w:numId w:val="27"/>
        </w:numPr>
      </w:pPr>
      <w:r>
        <w:t xml:space="preserve">Œuvre prémonitoire </w:t>
      </w:r>
      <w:r w:rsidR="00700D5D">
        <w:t xml:space="preserve">et méconnue </w:t>
      </w:r>
      <w:r>
        <w:t>du P</w:t>
      </w:r>
      <w:r w:rsidR="00AC2A28">
        <w:t>ape Sylvestre II</w:t>
      </w:r>
      <w:r w:rsidR="00F858BA">
        <w:t>, d’Aurillac,</w:t>
      </w:r>
      <w:r w:rsidR="00AC2A28">
        <w:t xml:space="preserve"> (999-1003) </w:t>
      </w:r>
      <w:r w:rsidR="00700D5D">
        <w:t>qui introduit en</w:t>
      </w:r>
      <w:r w:rsidR="00DE26A0">
        <w:t xml:space="preserve"> </w:t>
      </w:r>
      <w:r w:rsidR="00700D5D">
        <w:t>Occident</w:t>
      </w:r>
      <w:r w:rsidR="00F858BA">
        <w:t xml:space="preserve"> </w:t>
      </w:r>
      <w:r w:rsidR="001A2B79">
        <w:t>Aristote, les chiffres arabes, la numé</w:t>
      </w:r>
      <w:r w:rsidR="00CF5F86">
        <w:t>rota</w:t>
      </w:r>
      <w:r w:rsidR="00D56FAB">
        <w:t>tion</w:t>
      </w:r>
      <w:r w:rsidR="00CF5F86">
        <w:t xml:space="preserve"> décimale</w:t>
      </w:r>
      <w:r w:rsidR="001A2B79">
        <w:t xml:space="preserve"> </w:t>
      </w:r>
      <w:r w:rsidR="00D56FAB">
        <w:t>et pose les bases d’un empire chrétien universel,</w:t>
      </w:r>
    </w:p>
    <w:p w14:paraId="317A5F7A" w14:textId="43F45978" w:rsidR="000147AA" w:rsidRDefault="00AC2A28" w:rsidP="00AC7935">
      <w:pPr>
        <w:pStyle w:val="Paragraphedeliste"/>
        <w:numPr>
          <w:ilvl w:val="0"/>
          <w:numId w:val="27"/>
        </w:numPr>
      </w:pPr>
      <w:r>
        <w:t>R</w:t>
      </w:r>
      <w:r w:rsidR="00440107">
        <w:t>éforme morale du Pape Grégoire VII</w:t>
      </w:r>
      <w:r w:rsidR="00294332">
        <w:t xml:space="preserve"> </w:t>
      </w:r>
      <w:r>
        <w:t xml:space="preserve">en 1074 </w:t>
      </w:r>
      <w:r w:rsidR="0065569E">
        <w:t>(célibat des prêtres</w:t>
      </w:r>
      <w:r w:rsidR="00916967">
        <w:t>, simonie</w:t>
      </w:r>
      <w:r w:rsidR="008A1A07">
        <w:t>, conflit avec l’Empereur d’</w:t>
      </w:r>
      <w:r w:rsidR="006F5B91">
        <w:t xml:space="preserve">Allemagne -la querelle des investitures </w:t>
      </w:r>
      <w:r w:rsidR="00CC1EEF">
        <w:t>– affirmation du droit pontifi</w:t>
      </w:r>
      <w:r w:rsidR="00F56976">
        <w:t>c</w:t>
      </w:r>
      <w:r w:rsidR="00CC1EEF">
        <w:t>al</w:t>
      </w:r>
      <w:r w:rsidR="00916967">
        <w:t>…)</w:t>
      </w:r>
    </w:p>
    <w:p w14:paraId="10193108" w14:textId="77777777" w:rsidR="0010364C" w:rsidRDefault="0010364C" w:rsidP="0010364C">
      <w:pPr>
        <w:pStyle w:val="Paragraphedeliste"/>
        <w:ind w:left="900"/>
      </w:pPr>
    </w:p>
    <w:p w14:paraId="2FA219B2" w14:textId="77777777" w:rsidR="008B19B4" w:rsidRDefault="008B19B4" w:rsidP="0010364C">
      <w:r>
        <w:t>La France, grande nation chrétienne : monarchie chrétienne (St Louis),</w:t>
      </w:r>
    </w:p>
    <w:p w14:paraId="22C9140E" w14:textId="77777777" w:rsidR="000147AA" w:rsidRDefault="000147AA" w:rsidP="00F370BC"/>
    <w:p w14:paraId="5B43AF0F" w14:textId="13EA9666" w:rsidR="00120A03" w:rsidRDefault="0084316C" w:rsidP="00F370BC">
      <w:r>
        <w:t>L</w:t>
      </w:r>
      <w:r w:rsidR="00EF14FB">
        <w:t>e temps des cathédrales, de la Sainte Chapelle, du Mont Saint-Michel</w:t>
      </w:r>
      <w:r w:rsidR="0017780E">
        <w:t>,</w:t>
      </w:r>
      <w:r w:rsidR="003B1220">
        <w:t xml:space="preserve"> d’un art populaire chrétien</w:t>
      </w:r>
      <w:r w:rsidR="004E26A0">
        <w:t>.</w:t>
      </w:r>
    </w:p>
    <w:p w14:paraId="4E9FB415" w14:textId="3869EFE5" w:rsidR="00EF14FB" w:rsidRDefault="00EF14FB" w:rsidP="00F370BC"/>
    <w:p w14:paraId="5FCC571A" w14:textId="4495658A" w:rsidR="00120A03" w:rsidRPr="00427557" w:rsidRDefault="00120A03" w:rsidP="00F370BC">
      <w:r>
        <w:t>Les croisades (1096-1270)</w:t>
      </w:r>
      <w:r w:rsidR="0017780E">
        <w:t>,</w:t>
      </w:r>
      <w:r w:rsidR="005A1C7A">
        <w:t xml:space="preserve"> pour reprendre Jérusalem aux Infidèles</w:t>
      </w:r>
      <w:r w:rsidR="005D384D">
        <w:t xml:space="preserve"> (musulmans),</w:t>
      </w:r>
    </w:p>
    <w:p w14:paraId="3D36799B" w14:textId="77777777" w:rsidR="00F370BC" w:rsidRDefault="00F370BC" w:rsidP="00F370BC"/>
    <w:p w14:paraId="6DE3FE21" w14:textId="78E20607" w:rsidR="00122D65" w:rsidRDefault="00120A03" w:rsidP="00122D65">
      <w:r w:rsidRPr="00120A03">
        <w:t>Le développement des ordres monastiques</w:t>
      </w:r>
      <w:r w:rsidR="00EF14FB">
        <w:t> : les</w:t>
      </w:r>
      <w:r w:rsidR="001D031E">
        <w:t xml:space="preserve"> </w:t>
      </w:r>
      <w:r w:rsidR="00EF14FB">
        <w:t>dominicains</w:t>
      </w:r>
      <w:r w:rsidR="00E302FD">
        <w:t>,</w:t>
      </w:r>
      <w:r w:rsidR="00EF14FB">
        <w:t xml:space="preserve"> les franciscains,</w:t>
      </w:r>
      <w:r w:rsidR="00122D65">
        <w:t xml:space="preserve"> la Grande Chartreuse (1084),</w:t>
      </w:r>
      <w:r w:rsidR="00122D65" w:rsidRPr="00122D65">
        <w:t xml:space="preserve"> </w:t>
      </w:r>
      <w:r w:rsidR="00122D65">
        <w:t>St Bernard de Clairvaux (1090-1153),</w:t>
      </w:r>
      <w:r w:rsidR="002470E1">
        <w:t xml:space="preserve"> abbaye de Cîteaux (1098),</w:t>
      </w:r>
    </w:p>
    <w:p w14:paraId="5E993B7C" w14:textId="77777777" w:rsidR="00122D65" w:rsidRDefault="00122D65" w:rsidP="00122D65"/>
    <w:p w14:paraId="378BFBDC" w14:textId="254F7DDA" w:rsidR="006079D4" w:rsidRDefault="00EF14FB" w:rsidP="00F370BC">
      <w:r>
        <w:t>Un foisonnement intellectuel : création d’écoles, naissance de l’Université de Paris,</w:t>
      </w:r>
      <w:r w:rsidR="009E5813">
        <w:t xml:space="preserve"> </w:t>
      </w:r>
      <w:r w:rsidR="008A7FA4">
        <w:t xml:space="preserve">rencontre de la </w:t>
      </w:r>
      <w:r w:rsidR="00810A8D">
        <w:t>raison et de la foi -</w:t>
      </w:r>
      <w:r w:rsidR="009E5813">
        <w:t>la scolastique</w:t>
      </w:r>
      <w:r w:rsidR="00810A8D">
        <w:t>-</w:t>
      </w:r>
      <w:r w:rsidR="009E5813">
        <w:t xml:space="preserve"> et </w:t>
      </w:r>
      <w:r>
        <w:t>renouveau de la théologie (La Somme théologique de Thomas d’Aquin</w:t>
      </w:r>
      <w:r w:rsidR="0017780E">
        <w:t>).</w:t>
      </w:r>
    </w:p>
    <w:p w14:paraId="1049EB69" w14:textId="77777777" w:rsidR="00C26744" w:rsidRDefault="00C26744" w:rsidP="00F370BC"/>
    <w:p w14:paraId="1265CC5E" w14:textId="39BE463B" w:rsidR="00DF5BF5" w:rsidRDefault="00685F3A" w:rsidP="00F370BC">
      <w:r>
        <w:t>Mais aussi</w:t>
      </w:r>
      <w:r w:rsidR="00F011F9">
        <w:t xml:space="preserve"> </w:t>
      </w:r>
      <w:r w:rsidR="00C26744">
        <w:t xml:space="preserve">: </w:t>
      </w:r>
    </w:p>
    <w:p w14:paraId="473F9DC9" w14:textId="0108A830" w:rsidR="006B6468" w:rsidRDefault="006B6468" w:rsidP="00F92112">
      <w:pPr>
        <w:pStyle w:val="Paragraphedeliste"/>
        <w:numPr>
          <w:ilvl w:val="0"/>
          <w:numId w:val="27"/>
        </w:numPr>
      </w:pPr>
      <w:r>
        <w:t>l</w:t>
      </w:r>
      <w:r w:rsidR="00F92112">
        <w:t>’horreur</w:t>
      </w:r>
      <w:r w:rsidR="00E959D3">
        <w:t xml:space="preserve"> </w:t>
      </w:r>
      <w:r w:rsidR="00F92112">
        <w:t>de la mise à sac de Constantinople par les Croisés en 1204,</w:t>
      </w:r>
      <w:r w:rsidR="006B50AA">
        <w:t xml:space="preserve"> </w:t>
      </w:r>
      <w:r w:rsidR="00380960">
        <w:t>dont les effets se font encore sent</w:t>
      </w:r>
      <w:r w:rsidR="00F9184F">
        <w:t>i</w:t>
      </w:r>
      <w:r w:rsidR="00380960">
        <w:t>r aujourd’hui</w:t>
      </w:r>
      <w:r w:rsidR="00F9184F">
        <w:t xml:space="preserve"> </w:t>
      </w:r>
      <w:r w:rsidR="003F0AAE">
        <w:t xml:space="preserve">dans les relations entre </w:t>
      </w:r>
      <w:r w:rsidR="00220C14">
        <w:t xml:space="preserve">le monde orthodoxe d’Orient et le monde </w:t>
      </w:r>
      <w:r w:rsidR="00FC6098">
        <w:t xml:space="preserve">latin d’Occident, </w:t>
      </w:r>
    </w:p>
    <w:p w14:paraId="7ED8CF5E" w14:textId="687A27AE" w:rsidR="00C26744" w:rsidRDefault="006B6468" w:rsidP="00F92112">
      <w:pPr>
        <w:pStyle w:val="Paragraphedeliste"/>
        <w:numPr>
          <w:ilvl w:val="0"/>
          <w:numId w:val="27"/>
        </w:numPr>
      </w:pPr>
      <w:r>
        <w:t>la répression de l’hérésie :</w:t>
      </w:r>
      <w:r w:rsidR="004A6779">
        <w:t xml:space="preserve"> </w:t>
      </w:r>
      <w:r w:rsidR="00C26744">
        <w:t xml:space="preserve">l’Inquisition </w:t>
      </w:r>
      <w:r w:rsidR="00AD3ABD">
        <w:t>pont</w:t>
      </w:r>
      <w:r w:rsidR="00C0148D">
        <w:t>i</w:t>
      </w:r>
      <w:r w:rsidR="00AD3ABD">
        <w:t xml:space="preserve">ficale </w:t>
      </w:r>
      <w:r w:rsidR="00C26744">
        <w:t>à partir de 12</w:t>
      </w:r>
      <w:r w:rsidR="00C0148D">
        <w:t>31</w:t>
      </w:r>
      <w:r w:rsidR="00C26744">
        <w:t>.</w:t>
      </w:r>
    </w:p>
    <w:p w14:paraId="5E983A24" w14:textId="77777777" w:rsidR="001D1665" w:rsidRDefault="001D1665" w:rsidP="00F370BC"/>
    <w:p w14:paraId="544ADB14" w14:textId="77777777" w:rsidR="00A84D63" w:rsidRDefault="00A84D63" w:rsidP="00E33B79"/>
    <w:p w14:paraId="56C3754A" w14:textId="77777777" w:rsidR="00A84D63" w:rsidRDefault="00A84D63" w:rsidP="00E33B79"/>
    <w:p w14:paraId="3C333AAF" w14:textId="77777777" w:rsidR="00A84D63" w:rsidRDefault="00A84D63" w:rsidP="00E33B79">
      <w:pPr>
        <w:rPr>
          <w:b/>
          <w:i/>
        </w:rPr>
      </w:pPr>
      <w:r w:rsidRPr="00A84D63">
        <w:rPr>
          <w:b/>
          <w:i/>
        </w:rPr>
        <w:t>CONCLUSIONS</w:t>
      </w:r>
    </w:p>
    <w:p w14:paraId="145F298A" w14:textId="77777777" w:rsidR="00A84D63" w:rsidRDefault="00A84D63" w:rsidP="00E33B79">
      <w:pPr>
        <w:rPr>
          <w:b/>
          <w:i/>
        </w:rPr>
      </w:pPr>
    </w:p>
    <w:p w14:paraId="21C93E12" w14:textId="154C859A" w:rsidR="00A84D63" w:rsidRDefault="00A84D63" w:rsidP="00A84D63">
      <w:pPr>
        <w:pStyle w:val="Paragraphedeliste"/>
        <w:numPr>
          <w:ilvl w:val="0"/>
          <w:numId w:val="28"/>
        </w:numPr>
      </w:pPr>
      <w:r>
        <w:t xml:space="preserve">Parcours étonnant </w:t>
      </w:r>
      <w:r w:rsidR="00703BC4">
        <w:t xml:space="preserve">de ces </w:t>
      </w:r>
      <w:r w:rsidR="00FF613F">
        <w:t>douze</w:t>
      </w:r>
      <w:r w:rsidR="00703BC4">
        <w:t xml:space="preserve"> siècles d’aventure </w:t>
      </w:r>
      <w:r w:rsidR="002B243C">
        <w:t>dont</w:t>
      </w:r>
      <w:r>
        <w:t xml:space="preserve"> des explications purement humaines ne suffisent pas à</w:t>
      </w:r>
      <w:r w:rsidR="008963A9">
        <w:t xml:space="preserve"> r</w:t>
      </w:r>
      <w:r>
        <w:t>endre</w:t>
      </w:r>
      <w:r w:rsidR="008963A9">
        <w:t xml:space="preserve"> compte</w:t>
      </w:r>
      <w:r w:rsidR="00340303">
        <w:t xml:space="preserve"> complètement</w:t>
      </w:r>
      <w:r>
        <w:t>. L’Esprit-Saint</w:t>
      </w:r>
      <w:r w:rsidR="00340303">
        <w:t>,</w:t>
      </w:r>
      <w:r>
        <w:t xml:space="preserve"> promis à l’Ascension</w:t>
      </w:r>
      <w:r w:rsidR="00340303">
        <w:t>, est à l’</w:t>
      </w:r>
      <w:r w:rsidR="00112BFF">
        <w:t>œuvre.</w:t>
      </w:r>
      <w:r w:rsidR="00D87C24">
        <w:t xml:space="preserve"> </w:t>
      </w:r>
      <w:r w:rsidR="009136B2">
        <w:t>Et nous, les homme</w:t>
      </w:r>
      <w:r w:rsidR="00D87C24">
        <w:t>s</w:t>
      </w:r>
      <w:r w:rsidR="00112BFF">
        <w:t xml:space="preserve">, si nous le voulons bien, à la </w:t>
      </w:r>
      <w:r w:rsidR="00062325">
        <w:t>manœuvre</w:t>
      </w:r>
      <w:r w:rsidR="00F37F08">
        <w:t>.</w:t>
      </w:r>
      <w:r w:rsidR="00D87C24">
        <w:t xml:space="preserve"> </w:t>
      </w:r>
      <w:r>
        <w:t>A nous de faire vivre et se développer notre Eglise</w:t>
      </w:r>
      <w:r w:rsidR="00340303">
        <w:t xml:space="preserve"> comme l’ont fait les premiers chrétiens, ceux du Moyen-Age et tant d’autres,</w:t>
      </w:r>
    </w:p>
    <w:p w14:paraId="405EEF16" w14:textId="77777777" w:rsidR="00A84D63" w:rsidRDefault="00340303" w:rsidP="00A84D63">
      <w:pPr>
        <w:pStyle w:val="Paragraphedeliste"/>
        <w:numPr>
          <w:ilvl w:val="0"/>
          <w:numId w:val="28"/>
        </w:numPr>
      </w:pPr>
      <w:r>
        <w:t xml:space="preserve">L’Eglise est universelle </w:t>
      </w:r>
      <w:r w:rsidR="00A84D63">
        <w:t>: tous les hommes sont appelés</w:t>
      </w:r>
      <w:r w:rsidR="00EB6F03">
        <w:t xml:space="preserve"> </w:t>
      </w:r>
      <w:r w:rsidR="00703BC4">
        <w:t>; cette longue histoire en est le témoignage et</w:t>
      </w:r>
      <w:r w:rsidR="00A84D63">
        <w:t xml:space="preserve"> vous, catéchumènes</w:t>
      </w:r>
      <w:r w:rsidR="00703BC4">
        <w:t>,</w:t>
      </w:r>
      <w:r w:rsidR="00A84D63">
        <w:t xml:space="preserve"> en êtes la preuve vivante et tangible,</w:t>
      </w:r>
    </w:p>
    <w:p w14:paraId="150701D3" w14:textId="77777777" w:rsidR="00A84D63" w:rsidRDefault="00A84D63" w:rsidP="00A84D63">
      <w:pPr>
        <w:pStyle w:val="Paragraphedeliste"/>
        <w:numPr>
          <w:ilvl w:val="0"/>
          <w:numId w:val="28"/>
        </w:numPr>
      </w:pPr>
      <w:r>
        <w:t>L’Eglise est sainte et….pécheresse car ses membres sont des femmes et des hommes ordinaires et</w:t>
      </w:r>
      <w:r w:rsidR="00703BC4">
        <w:t>….</w:t>
      </w:r>
      <w:r>
        <w:t xml:space="preserve"> parfois extraordinaires,</w:t>
      </w:r>
    </w:p>
    <w:p w14:paraId="48DDC588" w14:textId="5518F7E1" w:rsidR="00A84D63" w:rsidRDefault="00A84D63" w:rsidP="00A84D63">
      <w:pPr>
        <w:pStyle w:val="Paragraphedeliste"/>
        <w:numPr>
          <w:ilvl w:val="0"/>
          <w:numId w:val="28"/>
        </w:numPr>
      </w:pPr>
      <w:r>
        <w:t>L’Eglise, c’est chacun de nous où il est (en banlieue parisienne, au Kerala ou à Yaoundé)</w:t>
      </w:r>
      <w:r w:rsidR="00340303">
        <w:t xml:space="preserve"> et pas seulement la hiérarchie,</w:t>
      </w:r>
      <w:r>
        <w:t xml:space="preserve"> </w:t>
      </w:r>
    </w:p>
    <w:p w14:paraId="7EEFCFFD" w14:textId="77777777" w:rsidR="00703BC4" w:rsidRDefault="00703BC4" w:rsidP="00A84D63">
      <w:pPr>
        <w:pStyle w:val="Paragraphedeliste"/>
        <w:numPr>
          <w:ilvl w:val="0"/>
          <w:numId w:val="28"/>
        </w:numPr>
      </w:pPr>
      <w:r>
        <w:t xml:space="preserve">Le Saint Esprit nous </w:t>
      </w:r>
      <w:r w:rsidR="00340303">
        <w:t>inspire</w:t>
      </w:r>
      <w:r w:rsidR="00501D1F">
        <w:t xml:space="preserve"> mais il faut que nous</w:t>
      </w:r>
      <w:r>
        <w:t xml:space="preserve"> voulions </w:t>
      </w:r>
      <w:r w:rsidR="00D766C1">
        <w:t>l’écouter et… on peut aussi l’aider,</w:t>
      </w:r>
    </w:p>
    <w:p w14:paraId="510B1817" w14:textId="77777777" w:rsidR="00703BC4" w:rsidRDefault="00703BC4" w:rsidP="00703BC4">
      <w:pPr>
        <w:pStyle w:val="Paragraphedeliste"/>
        <w:numPr>
          <w:ilvl w:val="0"/>
          <w:numId w:val="28"/>
        </w:numPr>
      </w:pPr>
      <w:r>
        <w:t xml:space="preserve">L’Eglise est facteur </w:t>
      </w:r>
      <w:r w:rsidR="00D766C1">
        <w:t>d’unité</w:t>
      </w:r>
      <w:r>
        <w:t xml:space="preserve"> et de rassemblement</w:t>
      </w:r>
      <w:r w:rsidR="00D766C1">
        <w:t xml:space="preserve"> </w:t>
      </w:r>
      <w:r>
        <w:t>mais aussi puissante force de contestation du désordre établi.</w:t>
      </w:r>
    </w:p>
    <w:p w14:paraId="31A81BDF" w14:textId="1609342E" w:rsidR="00703BC4" w:rsidRPr="00A84D63" w:rsidRDefault="00D766C1" w:rsidP="00703BC4">
      <w:pPr>
        <w:pStyle w:val="Paragraphedeliste"/>
        <w:numPr>
          <w:ilvl w:val="0"/>
          <w:numId w:val="28"/>
        </w:numPr>
      </w:pPr>
      <w:r>
        <w:t>Finalement, c</w:t>
      </w:r>
      <w:r w:rsidR="00703BC4">
        <w:t>omment vous</w:t>
      </w:r>
      <w:r w:rsidR="00264654">
        <w:t>, vous</w:t>
      </w:r>
      <w:r w:rsidR="00703BC4">
        <w:t xml:space="preserve"> insérez-vous dans cette longue </w:t>
      </w:r>
      <w:r w:rsidR="00703BC4" w:rsidRPr="000E3746">
        <w:rPr>
          <w:sz w:val="24"/>
          <w:szCs w:val="24"/>
        </w:rPr>
        <w:t>marche</w:t>
      </w:r>
      <w:r w:rsidR="00703BC4">
        <w:t xml:space="preserve"> du Peuple</w:t>
      </w:r>
      <w:r w:rsidR="006B58ED">
        <w:t xml:space="preserve"> de Dieu </w:t>
      </w:r>
      <w:r w:rsidR="00703BC4">
        <w:t>?</w:t>
      </w:r>
    </w:p>
    <w:sectPr w:rsidR="00703BC4" w:rsidRPr="00A84D63" w:rsidSect="000C5E26">
      <w:pgSz w:w="11906" w:h="16838"/>
      <w:pgMar w:top="709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DA1BD" w14:textId="77777777" w:rsidR="007A3BEC" w:rsidRDefault="007A3BEC" w:rsidP="006A0AAC">
      <w:r>
        <w:separator/>
      </w:r>
    </w:p>
  </w:endnote>
  <w:endnote w:type="continuationSeparator" w:id="0">
    <w:p w14:paraId="162E1151" w14:textId="77777777" w:rsidR="007A3BEC" w:rsidRDefault="007A3BEC" w:rsidP="006A0AAC">
      <w:r>
        <w:continuationSeparator/>
      </w:r>
    </w:p>
  </w:endnote>
  <w:endnote w:type="continuationNotice" w:id="1">
    <w:p w14:paraId="3E302C69" w14:textId="77777777" w:rsidR="007A3BEC" w:rsidRDefault="007A3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2E65" w14:textId="77777777" w:rsidR="007A3BEC" w:rsidRDefault="007A3BEC" w:rsidP="006A0AAC">
      <w:r>
        <w:separator/>
      </w:r>
    </w:p>
  </w:footnote>
  <w:footnote w:type="continuationSeparator" w:id="0">
    <w:p w14:paraId="7D85DAD6" w14:textId="77777777" w:rsidR="007A3BEC" w:rsidRDefault="007A3BEC" w:rsidP="006A0AAC">
      <w:r>
        <w:continuationSeparator/>
      </w:r>
    </w:p>
  </w:footnote>
  <w:footnote w:type="continuationNotice" w:id="1">
    <w:p w14:paraId="305FD541" w14:textId="77777777" w:rsidR="007A3BEC" w:rsidRDefault="007A3B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6CC"/>
    <w:multiLevelType w:val="hybridMultilevel"/>
    <w:tmpl w:val="D214CBA2"/>
    <w:lvl w:ilvl="0" w:tplc="50AEB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921"/>
    <w:multiLevelType w:val="hybridMultilevel"/>
    <w:tmpl w:val="AC12CF88"/>
    <w:lvl w:ilvl="0" w:tplc="43D6F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23AC"/>
    <w:multiLevelType w:val="hybridMultilevel"/>
    <w:tmpl w:val="83B2A5C0"/>
    <w:lvl w:ilvl="0" w:tplc="4636172E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4" w15:restartNumberingAfterBreak="0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8D4672"/>
    <w:multiLevelType w:val="hybridMultilevel"/>
    <w:tmpl w:val="FCAE2C18"/>
    <w:lvl w:ilvl="0" w:tplc="4D38BDB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0560136"/>
    <w:multiLevelType w:val="hybridMultilevel"/>
    <w:tmpl w:val="A1ACED48"/>
    <w:lvl w:ilvl="0" w:tplc="5BE857A4">
      <w:start w:val="3"/>
      <w:numFmt w:val="bullet"/>
      <w:lvlText w:val=""/>
      <w:lvlJc w:val="left"/>
      <w:pPr>
        <w:ind w:left="240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353E54D2"/>
    <w:multiLevelType w:val="multilevel"/>
    <w:tmpl w:val="D7A451F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8" w15:restartNumberingAfterBreak="0">
    <w:nsid w:val="36E82D9D"/>
    <w:multiLevelType w:val="hybridMultilevel"/>
    <w:tmpl w:val="2AB48004"/>
    <w:lvl w:ilvl="0" w:tplc="D264D676">
      <w:start w:val="3"/>
      <w:numFmt w:val="bullet"/>
      <w:lvlText w:val=""/>
      <w:lvlJc w:val="left"/>
      <w:pPr>
        <w:ind w:left="27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9" w15:restartNumberingAfterBreak="0">
    <w:nsid w:val="3F2D5B11"/>
    <w:multiLevelType w:val="hybridMultilevel"/>
    <w:tmpl w:val="4746DC94"/>
    <w:lvl w:ilvl="0" w:tplc="A75860E2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1" w15:restartNumberingAfterBreak="0">
    <w:nsid w:val="42BC7A18"/>
    <w:multiLevelType w:val="hybridMultilevel"/>
    <w:tmpl w:val="43B2885A"/>
    <w:lvl w:ilvl="0" w:tplc="2022FFD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6352F5B"/>
    <w:multiLevelType w:val="hybridMultilevel"/>
    <w:tmpl w:val="F5926242"/>
    <w:lvl w:ilvl="0" w:tplc="0FA4492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404C0E"/>
    <w:multiLevelType w:val="hybridMultilevel"/>
    <w:tmpl w:val="77322364"/>
    <w:lvl w:ilvl="0" w:tplc="C890D64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D823B0C"/>
    <w:multiLevelType w:val="hybridMultilevel"/>
    <w:tmpl w:val="74348642"/>
    <w:lvl w:ilvl="0" w:tplc="ACA247EA">
      <w:start w:val="5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45D"/>
    <w:multiLevelType w:val="hybridMultilevel"/>
    <w:tmpl w:val="E16212B2"/>
    <w:lvl w:ilvl="0" w:tplc="C046CC08">
      <w:start w:val="4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 w15:restartNumberingAfterBreak="0">
    <w:nsid w:val="5F4A66A0"/>
    <w:multiLevelType w:val="hybridMultilevel"/>
    <w:tmpl w:val="5D50334E"/>
    <w:lvl w:ilvl="0" w:tplc="B4386A74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1890144"/>
    <w:multiLevelType w:val="hybridMultilevel"/>
    <w:tmpl w:val="27E02654"/>
    <w:lvl w:ilvl="0" w:tplc="ACA24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65A52"/>
    <w:multiLevelType w:val="hybridMultilevel"/>
    <w:tmpl w:val="A5542044"/>
    <w:lvl w:ilvl="0" w:tplc="1DD263AC">
      <w:start w:val="1"/>
      <w:numFmt w:val="decimal"/>
      <w:lvlText w:val="%1-"/>
      <w:lvlJc w:val="left"/>
      <w:pPr>
        <w:ind w:left="5038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6C4137C7"/>
    <w:multiLevelType w:val="hybridMultilevel"/>
    <w:tmpl w:val="B9EC3A7E"/>
    <w:lvl w:ilvl="0" w:tplc="D8860D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76F91"/>
    <w:multiLevelType w:val="hybridMultilevel"/>
    <w:tmpl w:val="60DAF396"/>
    <w:lvl w:ilvl="0" w:tplc="8E48DF3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67A7C9C"/>
    <w:multiLevelType w:val="hybridMultilevel"/>
    <w:tmpl w:val="FA0673B2"/>
    <w:lvl w:ilvl="0" w:tplc="201E7AB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C03630B"/>
    <w:multiLevelType w:val="hybridMultilevel"/>
    <w:tmpl w:val="3C70061C"/>
    <w:lvl w:ilvl="0" w:tplc="C316BFD8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7C6B7388"/>
    <w:multiLevelType w:val="hybridMultilevel"/>
    <w:tmpl w:val="3CAE5116"/>
    <w:lvl w:ilvl="0" w:tplc="3A2E6A52">
      <w:start w:val="6"/>
      <w:numFmt w:val="decimal"/>
      <w:lvlText w:val="%1-"/>
      <w:lvlJc w:val="left"/>
      <w:pPr>
        <w:ind w:left="927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86630"/>
    <w:multiLevelType w:val="hybridMultilevel"/>
    <w:tmpl w:val="0C0A5512"/>
    <w:lvl w:ilvl="0" w:tplc="DD5CB35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E4133C"/>
    <w:multiLevelType w:val="hybridMultilevel"/>
    <w:tmpl w:val="F95E3B70"/>
    <w:lvl w:ilvl="0" w:tplc="173CBAA6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3"/>
  </w:num>
  <w:num w:numId="7">
    <w:abstractNumId w:val="10"/>
  </w:num>
  <w:num w:numId="8">
    <w:abstractNumId w:val="4"/>
  </w:num>
  <w:num w:numId="9">
    <w:abstractNumId w:val="18"/>
  </w:num>
  <w:num w:numId="10">
    <w:abstractNumId w:val="17"/>
  </w:num>
  <w:num w:numId="11">
    <w:abstractNumId w:val="21"/>
  </w:num>
  <w:num w:numId="12">
    <w:abstractNumId w:val="16"/>
  </w:num>
  <w:num w:numId="13">
    <w:abstractNumId w:val="6"/>
  </w:num>
  <w:num w:numId="14">
    <w:abstractNumId w:val="8"/>
  </w:num>
  <w:num w:numId="15">
    <w:abstractNumId w:val="15"/>
  </w:num>
  <w:num w:numId="16">
    <w:abstractNumId w:val="12"/>
  </w:num>
  <w:num w:numId="17">
    <w:abstractNumId w:val="26"/>
  </w:num>
  <w:num w:numId="18">
    <w:abstractNumId w:val="22"/>
  </w:num>
  <w:num w:numId="19">
    <w:abstractNumId w:val="7"/>
  </w:num>
  <w:num w:numId="20">
    <w:abstractNumId w:val="2"/>
  </w:num>
  <w:num w:numId="21">
    <w:abstractNumId w:val="20"/>
  </w:num>
  <w:num w:numId="22">
    <w:abstractNumId w:val="25"/>
  </w:num>
  <w:num w:numId="23">
    <w:abstractNumId w:val="11"/>
  </w:num>
  <w:num w:numId="24">
    <w:abstractNumId w:val="13"/>
  </w:num>
  <w:num w:numId="25">
    <w:abstractNumId w:val="23"/>
  </w:num>
  <w:num w:numId="26">
    <w:abstractNumId w:val="0"/>
  </w:num>
  <w:num w:numId="27">
    <w:abstractNumId w:val="5"/>
  </w:num>
  <w:num w:numId="28">
    <w:abstractNumId w:val="1"/>
  </w:num>
  <w:num w:numId="29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00DC1"/>
    <w:rsid w:val="000013FB"/>
    <w:rsid w:val="00001515"/>
    <w:rsid w:val="00007242"/>
    <w:rsid w:val="000079DD"/>
    <w:rsid w:val="0001107C"/>
    <w:rsid w:val="0001211A"/>
    <w:rsid w:val="000147AA"/>
    <w:rsid w:val="0001518A"/>
    <w:rsid w:val="000205CD"/>
    <w:rsid w:val="00020E32"/>
    <w:rsid w:val="000216BA"/>
    <w:rsid w:val="0003084A"/>
    <w:rsid w:val="00030975"/>
    <w:rsid w:val="00043655"/>
    <w:rsid w:val="00044F95"/>
    <w:rsid w:val="0004514B"/>
    <w:rsid w:val="000461FB"/>
    <w:rsid w:val="00056A4E"/>
    <w:rsid w:val="00057E08"/>
    <w:rsid w:val="00061D07"/>
    <w:rsid w:val="00062325"/>
    <w:rsid w:val="00062D1D"/>
    <w:rsid w:val="0006410B"/>
    <w:rsid w:val="00066896"/>
    <w:rsid w:val="00071093"/>
    <w:rsid w:val="0007143C"/>
    <w:rsid w:val="0007799A"/>
    <w:rsid w:val="00081698"/>
    <w:rsid w:val="000A0397"/>
    <w:rsid w:val="000A501B"/>
    <w:rsid w:val="000B0226"/>
    <w:rsid w:val="000B0DA3"/>
    <w:rsid w:val="000B1944"/>
    <w:rsid w:val="000C153C"/>
    <w:rsid w:val="000C3928"/>
    <w:rsid w:val="000C3F8B"/>
    <w:rsid w:val="000C4991"/>
    <w:rsid w:val="000C5571"/>
    <w:rsid w:val="000C5E26"/>
    <w:rsid w:val="000C67E1"/>
    <w:rsid w:val="000C6891"/>
    <w:rsid w:val="000D4AC7"/>
    <w:rsid w:val="000D4C86"/>
    <w:rsid w:val="000D6B78"/>
    <w:rsid w:val="000E2351"/>
    <w:rsid w:val="000E3746"/>
    <w:rsid w:val="000E4284"/>
    <w:rsid w:val="000E5E26"/>
    <w:rsid w:val="000E7A00"/>
    <w:rsid w:val="00100DC1"/>
    <w:rsid w:val="0010364C"/>
    <w:rsid w:val="00103FB8"/>
    <w:rsid w:val="00104E2A"/>
    <w:rsid w:val="00111475"/>
    <w:rsid w:val="00112BFF"/>
    <w:rsid w:val="00120A03"/>
    <w:rsid w:val="00122459"/>
    <w:rsid w:val="00122D65"/>
    <w:rsid w:val="001301E6"/>
    <w:rsid w:val="00137B61"/>
    <w:rsid w:val="00151156"/>
    <w:rsid w:val="00155B1A"/>
    <w:rsid w:val="00156EF5"/>
    <w:rsid w:val="001625A1"/>
    <w:rsid w:val="001629CC"/>
    <w:rsid w:val="00164A48"/>
    <w:rsid w:val="0016585D"/>
    <w:rsid w:val="00166B34"/>
    <w:rsid w:val="001739BA"/>
    <w:rsid w:val="0017780E"/>
    <w:rsid w:val="001909D8"/>
    <w:rsid w:val="0019594E"/>
    <w:rsid w:val="001A2B79"/>
    <w:rsid w:val="001A6882"/>
    <w:rsid w:val="001B1877"/>
    <w:rsid w:val="001C095F"/>
    <w:rsid w:val="001C12FE"/>
    <w:rsid w:val="001D031E"/>
    <w:rsid w:val="001D1139"/>
    <w:rsid w:val="001D1665"/>
    <w:rsid w:val="001E1422"/>
    <w:rsid w:val="001E223C"/>
    <w:rsid w:val="001E2FBC"/>
    <w:rsid w:val="001E32DD"/>
    <w:rsid w:val="001E7F3F"/>
    <w:rsid w:val="001F6613"/>
    <w:rsid w:val="001F6F24"/>
    <w:rsid w:val="00202C89"/>
    <w:rsid w:val="00214520"/>
    <w:rsid w:val="0021548D"/>
    <w:rsid w:val="00220C14"/>
    <w:rsid w:val="00225403"/>
    <w:rsid w:val="0023136D"/>
    <w:rsid w:val="0023686F"/>
    <w:rsid w:val="002470E1"/>
    <w:rsid w:val="0025093E"/>
    <w:rsid w:val="00261F9A"/>
    <w:rsid w:val="00262409"/>
    <w:rsid w:val="00264654"/>
    <w:rsid w:val="0027051D"/>
    <w:rsid w:val="00291493"/>
    <w:rsid w:val="00294332"/>
    <w:rsid w:val="00297C45"/>
    <w:rsid w:val="002A20BC"/>
    <w:rsid w:val="002A51DF"/>
    <w:rsid w:val="002B001C"/>
    <w:rsid w:val="002B243C"/>
    <w:rsid w:val="002B4AF7"/>
    <w:rsid w:val="002B4E8A"/>
    <w:rsid w:val="002B5840"/>
    <w:rsid w:val="002B59F9"/>
    <w:rsid w:val="002C777D"/>
    <w:rsid w:val="002D173C"/>
    <w:rsid w:val="002D2DE4"/>
    <w:rsid w:val="002D4354"/>
    <w:rsid w:val="002D5F9E"/>
    <w:rsid w:val="002E43E5"/>
    <w:rsid w:val="002F1C2D"/>
    <w:rsid w:val="002F4EC3"/>
    <w:rsid w:val="002F50A4"/>
    <w:rsid w:val="00303A66"/>
    <w:rsid w:val="00312C2C"/>
    <w:rsid w:val="00325F0D"/>
    <w:rsid w:val="0032696B"/>
    <w:rsid w:val="00327C3D"/>
    <w:rsid w:val="00337649"/>
    <w:rsid w:val="00340303"/>
    <w:rsid w:val="00346810"/>
    <w:rsid w:val="00355EB7"/>
    <w:rsid w:val="00356155"/>
    <w:rsid w:val="00356621"/>
    <w:rsid w:val="00360DB0"/>
    <w:rsid w:val="00362D0A"/>
    <w:rsid w:val="00363635"/>
    <w:rsid w:val="00370B73"/>
    <w:rsid w:val="00373EFD"/>
    <w:rsid w:val="003740CD"/>
    <w:rsid w:val="00374B66"/>
    <w:rsid w:val="00380960"/>
    <w:rsid w:val="003810A3"/>
    <w:rsid w:val="00390C4B"/>
    <w:rsid w:val="00392549"/>
    <w:rsid w:val="003A2B61"/>
    <w:rsid w:val="003A5186"/>
    <w:rsid w:val="003A7701"/>
    <w:rsid w:val="003B1220"/>
    <w:rsid w:val="003B55BE"/>
    <w:rsid w:val="003B73B9"/>
    <w:rsid w:val="003C1D64"/>
    <w:rsid w:val="003C3A90"/>
    <w:rsid w:val="003D0652"/>
    <w:rsid w:val="003E0315"/>
    <w:rsid w:val="003E682E"/>
    <w:rsid w:val="003F0AAE"/>
    <w:rsid w:val="003F16B0"/>
    <w:rsid w:val="003F2248"/>
    <w:rsid w:val="003F334D"/>
    <w:rsid w:val="00402F98"/>
    <w:rsid w:val="00405630"/>
    <w:rsid w:val="00407C7A"/>
    <w:rsid w:val="00410A3E"/>
    <w:rsid w:val="004125BD"/>
    <w:rsid w:val="00420877"/>
    <w:rsid w:val="00427557"/>
    <w:rsid w:val="00433AE7"/>
    <w:rsid w:val="00434C84"/>
    <w:rsid w:val="00435813"/>
    <w:rsid w:val="00435F63"/>
    <w:rsid w:val="00440107"/>
    <w:rsid w:val="00450265"/>
    <w:rsid w:val="004530EC"/>
    <w:rsid w:val="004601E5"/>
    <w:rsid w:val="00460401"/>
    <w:rsid w:val="00461A16"/>
    <w:rsid w:val="00474A99"/>
    <w:rsid w:val="00482925"/>
    <w:rsid w:val="00483425"/>
    <w:rsid w:val="004862B2"/>
    <w:rsid w:val="004944B6"/>
    <w:rsid w:val="004A29E8"/>
    <w:rsid w:val="004A4674"/>
    <w:rsid w:val="004A546D"/>
    <w:rsid w:val="004A6779"/>
    <w:rsid w:val="004B48A1"/>
    <w:rsid w:val="004B7849"/>
    <w:rsid w:val="004C1EC6"/>
    <w:rsid w:val="004C2B99"/>
    <w:rsid w:val="004D4D73"/>
    <w:rsid w:val="004D5885"/>
    <w:rsid w:val="004D6C85"/>
    <w:rsid w:val="004E26A0"/>
    <w:rsid w:val="004F02EB"/>
    <w:rsid w:val="004F1B53"/>
    <w:rsid w:val="004F5636"/>
    <w:rsid w:val="005004A5"/>
    <w:rsid w:val="00501D1F"/>
    <w:rsid w:val="0050638E"/>
    <w:rsid w:val="0050707E"/>
    <w:rsid w:val="00507B8D"/>
    <w:rsid w:val="00507F00"/>
    <w:rsid w:val="00510A23"/>
    <w:rsid w:val="00511F57"/>
    <w:rsid w:val="00513A08"/>
    <w:rsid w:val="00530FAB"/>
    <w:rsid w:val="00534794"/>
    <w:rsid w:val="00551848"/>
    <w:rsid w:val="00554767"/>
    <w:rsid w:val="00555ABF"/>
    <w:rsid w:val="00561336"/>
    <w:rsid w:val="005651B7"/>
    <w:rsid w:val="00572F40"/>
    <w:rsid w:val="00575157"/>
    <w:rsid w:val="00577610"/>
    <w:rsid w:val="0058134A"/>
    <w:rsid w:val="005817D7"/>
    <w:rsid w:val="00582539"/>
    <w:rsid w:val="005941A1"/>
    <w:rsid w:val="00596D01"/>
    <w:rsid w:val="005A1C7A"/>
    <w:rsid w:val="005A2D63"/>
    <w:rsid w:val="005B7EE3"/>
    <w:rsid w:val="005C5ADF"/>
    <w:rsid w:val="005C5F5E"/>
    <w:rsid w:val="005C7F24"/>
    <w:rsid w:val="005D1F5A"/>
    <w:rsid w:val="005D384D"/>
    <w:rsid w:val="005E0EB6"/>
    <w:rsid w:val="005E1DEA"/>
    <w:rsid w:val="005E23AD"/>
    <w:rsid w:val="005E59E3"/>
    <w:rsid w:val="005F3DB9"/>
    <w:rsid w:val="005F64F6"/>
    <w:rsid w:val="005F6D74"/>
    <w:rsid w:val="005F72A7"/>
    <w:rsid w:val="006065C3"/>
    <w:rsid w:val="006079D4"/>
    <w:rsid w:val="006118E8"/>
    <w:rsid w:val="00611DFA"/>
    <w:rsid w:val="0061247F"/>
    <w:rsid w:val="0061389C"/>
    <w:rsid w:val="00615EC9"/>
    <w:rsid w:val="00617B84"/>
    <w:rsid w:val="00622896"/>
    <w:rsid w:val="00624173"/>
    <w:rsid w:val="00625D37"/>
    <w:rsid w:val="00626526"/>
    <w:rsid w:val="00627227"/>
    <w:rsid w:val="006275B5"/>
    <w:rsid w:val="00631EDE"/>
    <w:rsid w:val="006327E4"/>
    <w:rsid w:val="006329D4"/>
    <w:rsid w:val="00636B43"/>
    <w:rsid w:val="00640F72"/>
    <w:rsid w:val="0065569E"/>
    <w:rsid w:val="00663318"/>
    <w:rsid w:val="006645FC"/>
    <w:rsid w:val="0066775F"/>
    <w:rsid w:val="00670B7A"/>
    <w:rsid w:val="00670F1E"/>
    <w:rsid w:val="00681BE4"/>
    <w:rsid w:val="00685F3A"/>
    <w:rsid w:val="00690B34"/>
    <w:rsid w:val="006938BE"/>
    <w:rsid w:val="0069575B"/>
    <w:rsid w:val="00696472"/>
    <w:rsid w:val="006A0AAC"/>
    <w:rsid w:val="006A15F1"/>
    <w:rsid w:val="006A46D5"/>
    <w:rsid w:val="006A5BCC"/>
    <w:rsid w:val="006A6280"/>
    <w:rsid w:val="006B356D"/>
    <w:rsid w:val="006B50AA"/>
    <w:rsid w:val="006B58ED"/>
    <w:rsid w:val="006B5DD3"/>
    <w:rsid w:val="006B6468"/>
    <w:rsid w:val="006C2447"/>
    <w:rsid w:val="006C5B85"/>
    <w:rsid w:val="006C727C"/>
    <w:rsid w:val="006C76D5"/>
    <w:rsid w:val="006D1A75"/>
    <w:rsid w:val="006D5525"/>
    <w:rsid w:val="006D5FD6"/>
    <w:rsid w:val="006E5597"/>
    <w:rsid w:val="006E569D"/>
    <w:rsid w:val="006F43A0"/>
    <w:rsid w:val="006F582D"/>
    <w:rsid w:val="006F5B91"/>
    <w:rsid w:val="006F6881"/>
    <w:rsid w:val="00700D5D"/>
    <w:rsid w:val="00702424"/>
    <w:rsid w:val="00703BC4"/>
    <w:rsid w:val="00703DBF"/>
    <w:rsid w:val="0070560F"/>
    <w:rsid w:val="007060DA"/>
    <w:rsid w:val="00711345"/>
    <w:rsid w:val="00711F79"/>
    <w:rsid w:val="0071663A"/>
    <w:rsid w:val="00730569"/>
    <w:rsid w:val="0073212A"/>
    <w:rsid w:val="00737279"/>
    <w:rsid w:val="00756A99"/>
    <w:rsid w:val="00771BAA"/>
    <w:rsid w:val="00782D33"/>
    <w:rsid w:val="00785EA5"/>
    <w:rsid w:val="00787727"/>
    <w:rsid w:val="00787DE1"/>
    <w:rsid w:val="007947AB"/>
    <w:rsid w:val="007A09E6"/>
    <w:rsid w:val="007A15AF"/>
    <w:rsid w:val="007A2AD0"/>
    <w:rsid w:val="007A3BEC"/>
    <w:rsid w:val="007A6BC2"/>
    <w:rsid w:val="007B402D"/>
    <w:rsid w:val="007B49E4"/>
    <w:rsid w:val="007B5A21"/>
    <w:rsid w:val="007C2E8E"/>
    <w:rsid w:val="007C78FB"/>
    <w:rsid w:val="007D5FE2"/>
    <w:rsid w:val="007E27DC"/>
    <w:rsid w:val="007F3722"/>
    <w:rsid w:val="007F3786"/>
    <w:rsid w:val="0080431B"/>
    <w:rsid w:val="008076C0"/>
    <w:rsid w:val="00810A8D"/>
    <w:rsid w:val="0081329E"/>
    <w:rsid w:val="008174C2"/>
    <w:rsid w:val="008218CF"/>
    <w:rsid w:val="008309C5"/>
    <w:rsid w:val="00831F3B"/>
    <w:rsid w:val="00832F2E"/>
    <w:rsid w:val="0084200E"/>
    <w:rsid w:val="0084316C"/>
    <w:rsid w:val="00847F9A"/>
    <w:rsid w:val="00850040"/>
    <w:rsid w:val="00851CF5"/>
    <w:rsid w:val="0086060E"/>
    <w:rsid w:val="008676BC"/>
    <w:rsid w:val="00867EEF"/>
    <w:rsid w:val="008732F4"/>
    <w:rsid w:val="00876823"/>
    <w:rsid w:val="00876DEA"/>
    <w:rsid w:val="00877393"/>
    <w:rsid w:val="00881167"/>
    <w:rsid w:val="008963A9"/>
    <w:rsid w:val="008A1A07"/>
    <w:rsid w:val="008A4ED4"/>
    <w:rsid w:val="008A7FA4"/>
    <w:rsid w:val="008B07C7"/>
    <w:rsid w:val="008B19B4"/>
    <w:rsid w:val="008B4104"/>
    <w:rsid w:val="008C021E"/>
    <w:rsid w:val="008C0B9C"/>
    <w:rsid w:val="008C4F3D"/>
    <w:rsid w:val="008D545C"/>
    <w:rsid w:val="008D611B"/>
    <w:rsid w:val="008E230B"/>
    <w:rsid w:val="008E3A86"/>
    <w:rsid w:val="008E545E"/>
    <w:rsid w:val="008E6FA0"/>
    <w:rsid w:val="008F317A"/>
    <w:rsid w:val="008F6C1E"/>
    <w:rsid w:val="0090619D"/>
    <w:rsid w:val="009136B2"/>
    <w:rsid w:val="00916967"/>
    <w:rsid w:val="0091745B"/>
    <w:rsid w:val="00921DBD"/>
    <w:rsid w:val="00927EEA"/>
    <w:rsid w:val="00931792"/>
    <w:rsid w:val="009328B1"/>
    <w:rsid w:val="009414A2"/>
    <w:rsid w:val="00943EBB"/>
    <w:rsid w:val="00957C5E"/>
    <w:rsid w:val="00972196"/>
    <w:rsid w:val="00972F9C"/>
    <w:rsid w:val="00974597"/>
    <w:rsid w:val="00991EDC"/>
    <w:rsid w:val="00993974"/>
    <w:rsid w:val="009A37F9"/>
    <w:rsid w:val="009B14E5"/>
    <w:rsid w:val="009B2A3A"/>
    <w:rsid w:val="009B4AB4"/>
    <w:rsid w:val="009B6E85"/>
    <w:rsid w:val="009C0D4A"/>
    <w:rsid w:val="009C4972"/>
    <w:rsid w:val="009C4B69"/>
    <w:rsid w:val="009C672A"/>
    <w:rsid w:val="009C6D98"/>
    <w:rsid w:val="009D1280"/>
    <w:rsid w:val="009D2BBB"/>
    <w:rsid w:val="009E08DB"/>
    <w:rsid w:val="009E22EB"/>
    <w:rsid w:val="009E3646"/>
    <w:rsid w:val="009E5813"/>
    <w:rsid w:val="009F2A1F"/>
    <w:rsid w:val="009F483D"/>
    <w:rsid w:val="009F6AA1"/>
    <w:rsid w:val="00A0078C"/>
    <w:rsid w:val="00A0172A"/>
    <w:rsid w:val="00A05D3C"/>
    <w:rsid w:val="00A0728F"/>
    <w:rsid w:val="00A15BCA"/>
    <w:rsid w:val="00A21496"/>
    <w:rsid w:val="00A2731A"/>
    <w:rsid w:val="00A31F2D"/>
    <w:rsid w:val="00A33966"/>
    <w:rsid w:val="00A33F7C"/>
    <w:rsid w:val="00A35A76"/>
    <w:rsid w:val="00A35F5D"/>
    <w:rsid w:val="00A43890"/>
    <w:rsid w:val="00A45355"/>
    <w:rsid w:val="00A50483"/>
    <w:rsid w:val="00A74E0A"/>
    <w:rsid w:val="00A81834"/>
    <w:rsid w:val="00A84D63"/>
    <w:rsid w:val="00A92768"/>
    <w:rsid w:val="00A97E2B"/>
    <w:rsid w:val="00AA06FD"/>
    <w:rsid w:val="00AA1EEE"/>
    <w:rsid w:val="00AA3D8B"/>
    <w:rsid w:val="00AA3E34"/>
    <w:rsid w:val="00AB20D8"/>
    <w:rsid w:val="00AB7428"/>
    <w:rsid w:val="00AB760C"/>
    <w:rsid w:val="00AC2A28"/>
    <w:rsid w:val="00AC3DE3"/>
    <w:rsid w:val="00AC7935"/>
    <w:rsid w:val="00AD2BA6"/>
    <w:rsid w:val="00AD3ABD"/>
    <w:rsid w:val="00AD5E6D"/>
    <w:rsid w:val="00AE1DA2"/>
    <w:rsid w:val="00AE1F1F"/>
    <w:rsid w:val="00AE6FB7"/>
    <w:rsid w:val="00AE7E47"/>
    <w:rsid w:val="00AE7FE8"/>
    <w:rsid w:val="00AF1EB5"/>
    <w:rsid w:val="00AF2DA0"/>
    <w:rsid w:val="00AF7A28"/>
    <w:rsid w:val="00B0382B"/>
    <w:rsid w:val="00B07283"/>
    <w:rsid w:val="00B12B91"/>
    <w:rsid w:val="00B14594"/>
    <w:rsid w:val="00B209EC"/>
    <w:rsid w:val="00B2466D"/>
    <w:rsid w:val="00B320B5"/>
    <w:rsid w:val="00B35629"/>
    <w:rsid w:val="00B4000D"/>
    <w:rsid w:val="00B418E5"/>
    <w:rsid w:val="00B43A4C"/>
    <w:rsid w:val="00B46DC5"/>
    <w:rsid w:val="00B51B5D"/>
    <w:rsid w:val="00B54525"/>
    <w:rsid w:val="00B55D17"/>
    <w:rsid w:val="00B63E14"/>
    <w:rsid w:val="00B66824"/>
    <w:rsid w:val="00B700E1"/>
    <w:rsid w:val="00B76F6A"/>
    <w:rsid w:val="00B94F2C"/>
    <w:rsid w:val="00B976C0"/>
    <w:rsid w:val="00BA01FB"/>
    <w:rsid w:val="00BA2AF7"/>
    <w:rsid w:val="00BA57C4"/>
    <w:rsid w:val="00BC232F"/>
    <w:rsid w:val="00BC290B"/>
    <w:rsid w:val="00BC59D3"/>
    <w:rsid w:val="00BD02DB"/>
    <w:rsid w:val="00BD093A"/>
    <w:rsid w:val="00BD48AC"/>
    <w:rsid w:val="00BD5641"/>
    <w:rsid w:val="00BD7599"/>
    <w:rsid w:val="00BD7EFD"/>
    <w:rsid w:val="00BE0B01"/>
    <w:rsid w:val="00BE601F"/>
    <w:rsid w:val="00BF29A6"/>
    <w:rsid w:val="00C0148D"/>
    <w:rsid w:val="00C071C6"/>
    <w:rsid w:val="00C15F8D"/>
    <w:rsid w:val="00C17113"/>
    <w:rsid w:val="00C1779F"/>
    <w:rsid w:val="00C24801"/>
    <w:rsid w:val="00C26744"/>
    <w:rsid w:val="00C27996"/>
    <w:rsid w:val="00C45B97"/>
    <w:rsid w:val="00C50CDD"/>
    <w:rsid w:val="00C544BA"/>
    <w:rsid w:val="00C57267"/>
    <w:rsid w:val="00C60821"/>
    <w:rsid w:val="00C60C71"/>
    <w:rsid w:val="00C6235B"/>
    <w:rsid w:val="00C67D2F"/>
    <w:rsid w:val="00C71FC1"/>
    <w:rsid w:val="00C72D98"/>
    <w:rsid w:val="00C7409E"/>
    <w:rsid w:val="00C80661"/>
    <w:rsid w:val="00C929E0"/>
    <w:rsid w:val="00CA0CF0"/>
    <w:rsid w:val="00CA2ECC"/>
    <w:rsid w:val="00CA3942"/>
    <w:rsid w:val="00CC1EEF"/>
    <w:rsid w:val="00CC24D2"/>
    <w:rsid w:val="00CC3ACE"/>
    <w:rsid w:val="00CD263B"/>
    <w:rsid w:val="00CD40B6"/>
    <w:rsid w:val="00CE1149"/>
    <w:rsid w:val="00CF3292"/>
    <w:rsid w:val="00CF3695"/>
    <w:rsid w:val="00CF5F86"/>
    <w:rsid w:val="00D0080A"/>
    <w:rsid w:val="00D06B99"/>
    <w:rsid w:val="00D06C6E"/>
    <w:rsid w:val="00D11BFD"/>
    <w:rsid w:val="00D15E50"/>
    <w:rsid w:val="00D15F22"/>
    <w:rsid w:val="00D272FA"/>
    <w:rsid w:val="00D31A0C"/>
    <w:rsid w:val="00D32BFC"/>
    <w:rsid w:val="00D42661"/>
    <w:rsid w:val="00D45047"/>
    <w:rsid w:val="00D4589C"/>
    <w:rsid w:val="00D5412E"/>
    <w:rsid w:val="00D56FAB"/>
    <w:rsid w:val="00D57795"/>
    <w:rsid w:val="00D654A5"/>
    <w:rsid w:val="00D65BD5"/>
    <w:rsid w:val="00D766C1"/>
    <w:rsid w:val="00D83FB3"/>
    <w:rsid w:val="00D87C24"/>
    <w:rsid w:val="00D95D32"/>
    <w:rsid w:val="00D9645B"/>
    <w:rsid w:val="00DA6311"/>
    <w:rsid w:val="00DA6F38"/>
    <w:rsid w:val="00DB0E87"/>
    <w:rsid w:val="00DB5141"/>
    <w:rsid w:val="00DC606E"/>
    <w:rsid w:val="00DC7829"/>
    <w:rsid w:val="00DC7D3B"/>
    <w:rsid w:val="00DD0D5E"/>
    <w:rsid w:val="00DE26A0"/>
    <w:rsid w:val="00DE38B6"/>
    <w:rsid w:val="00DE5CBA"/>
    <w:rsid w:val="00DF2655"/>
    <w:rsid w:val="00DF37C0"/>
    <w:rsid w:val="00DF5606"/>
    <w:rsid w:val="00DF5BF5"/>
    <w:rsid w:val="00DF5FCD"/>
    <w:rsid w:val="00E00B55"/>
    <w:rsid w:val="00E04BF5"/>
    <w:rsid w:val="00E07097"/>
    <w:rsid w:val="00E10C98"/>
    <w:rsid w:val="00E12AEA"/>
    <w:rsid w:val="00E16D7C"/>
    <w:rsid w:val="00E23D69"/>
    <w:rsid w:val="00E265BF"/>
    <w:rsid w:val="00E302FD"/>
    <w:rsid w:val="00E33B79"/>
    <w:rsid w:val="00E34439"/>
    <w:rsid w:val="00E35B4C"/>
    <w:rsid w:val="00E44909"/>
    <w:rsid w:val="00E44F7D"/>
    <w:rsid w:val="00E45DD3"/>
    <w:rsid w:val="00E506E3"/>
    <w:rsid w:val="00E51AB5"/>
    <w:rsid w:val="00E646E7"/>
    <w:rsid w:val="00E711F8"/>
    <w:rsid w:val="00E760CD"/>
    <w:rsid w:val="00E77910"/>
    <w:rsid w:val="00E85F54"/>
    <w:rsid w:val="00E92231"/>
    <w:rsid w:val="00E959D3"/>
    <w:rsid w:val="00EB6F03"/>
    <w:rsid w:val="00EC1838"/>
    <w:rsid w:val="00EC295E"/>
    <w:rsid w:val="00EC6683"/>
    <w:rsid w:val="00EE0DBA"/>
    <w:rsid w:val="00EE4F78"/>
    <w:rsid w:val="00EF14FB"/>
    <w:rsid w:val="00EF46DA"/>
    <w:rsid w:val="00EF7485"/>
    <w:rsid w:val="00F011F9"/>
    <w:rsid w:val="00F0159B"/>
    <w:rsid w:val="00F0704E"/>
    <w:rsid w:val="00F10735"/>
    <w:rsid w:val="00F1139D"/>
    <w:rsid w:val="00F11CBF"/>
    <w:rsid w:val="00F15627"/>
    <w:rsid w:val="00F15A7B"/>
    <w:rsid w:val="00F204D1"/>
    <w:rsid w:val="00F21FBA"/>
    <w:rsid w:val="00F22A99"/>
    <w:rsid w:val="00F23806"/>
    <w:rsid w:val="00F23C6A"/>
    <w:rsid w:val="00F2570A"/>
    <w:rsid w:val="00F32CA4"/>
    <w:rsid w:val="00F370BC"/>
    <w:rsid w:val="00F375C3"/>
    <w:rsid w:val="00F37F08"/>
    <w:rsid w:val="00F42C55"/>
    <w:rsid w:val="00F46BFD"/>
    <w:rsid w:val="00F55056"/>
    <w:rsid w:val="00F56976"/>
    <w:rsid w:val="00F6585B"/>
    <w:rsid w:val="00F81766"/>
    <w:rsid w:val="00F81AD0"/>
    <w:rsid w:val="00F8585A"/>
    <w:rsid w:val="00F858BA"/>
    <w:rsid w:val="00F9184F"/>
    <w:rsid w:val="00F92112"/>
    <w:rsid w:val="00F979EE"/>
    <w:rsid w:val="00FA1088"/>
    <w:rsid w:val="00FA12FE"/>
    <w:rsid w:val="00FA1738"/>
    <w:rsid w:val="00FA28D5"/>
    <w:rsid w:val="00FA7210"/>
    <w:rsid w:val="00FB51E2"/>
    <w:rsid w:val="00FC297B"/>
    <w:rsid w:val="00FC4797"/>
    <w:rsid w:val="00FC6098"/>
    <w:rsid w:val="00FE0DF4"/>
    <w:rsid w:val="00FE319D"/>
    <w:rsid w:val="00FE7A5A"/>
    <w:rsid w:val="00FF09CB"/>
    <w:rsid w:val="00FF2213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8625F"/>
  <w15:docId w15:val="{817B5D9E-3C9C-479E-8984-CD330252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link w:val="En-tteCar"/>
    <w:uiPriority w:val="99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00DC1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615EC9"/>
    <w:rPr>
      <w:sz w:val="18"/>
    </w:rPr>
  </w:style>
  <w:style w:type="paragraph" w:styleId="Textedebulles">
    <w:name w:val="Balloon Text"/>
    <w:basedOn w:val="Normal"/>
    <w:link w:val="TextedebullesCar"/>
    <w:rsid w:val="00615E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15EC9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B0382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6F1A-F8E4-457D-A0D9-E712D442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4</Pages>
  <Words>1801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BEDUNEAU</dc:creator>
  <cp:keywords/>
  <dc:description/>
  <cp:lastModifiedBy>Licia HAVARD</cp:lastModifiedBy>
  <cp:revision>312</cp:revision>
  <cp:lastPrinted>2025-02-09T20:31:00Z</cp:lastPrinted>
  <dcterms:created xsi:type="dcterms:W3CDTF">2010-11-06T15:57:00Z</dcterms:created>
  <dcterms:modified xsi:type="dcterms:W3CDTF">2025-02-09T20:32:00Z</dcterms:modified>
</cp:coreProperties>
</file>